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307" w:rsidRPr="001F3425" w:rsidRDefault="009B4303" w:rsidP="001F3425">
      <w:pPr>
        <w:jc w:val="center"/>
        <w:rPr>
          <w:b/>
        </w:rPr>
      </w:pPr>
      <w:r w:rsidRPr="001F3425">
        <w:rPr>
          <w:b/>
        </w:rPr>
        <w:t>Guidelines and Restrictions for Parking an RV in T</w:t>
      </w:r>
      <w:r w:rsidR="001F3425" w:rsidRPr="001F3425">
        <w:rPr>
          <w:b/>
        </w:rPr>
        <w:t>ownes at Brookwood I</w:t>
      </w:r>
    </w:p>
    <w:p w:rsidR="009B4303" w:rsidRDefault="009B4303"/>
    <w:p w:rsidR="009B4303" w:rsidRDefault="009B4303">
      <w:r>
        <w:t>The Board sometimes receives request</w:t>
      </w:r>
      <w:r w:rsidR="001F3425">
        <w:t>s</w:t>
      </w:r>
      <w:r>
        <w:t xml:space="preserve"> for approval for the parking of an RV </w:t>
      </w:r>
      <w:r w:rsidR="001F3425">
        <w:t xml:space="preserve">vehicle </w:t>
      </w:r>
      <w:r>
        <w:t xml:space="preserve">when an out-of-town guest comes to visit. </w:t>
      </w:r>
      <w:proofErr w:type="gramStart"/>
      <w:r>
        <w:t>In order to</w:t>
      </w:r>
      <w:proofErr w:type="gramEnd"/>
      <w:r>
        <w:t xml:space="preserve"> protect the safety of all residents, the following restrictions and guidelines are in place regarding RV vehicles.</w:t>
      </w:r>
    </w:p>
    <w:p w:rsidR="009B4303" w:rsidRDefault="009B4303" w:rsidP="001F3425">
      <w:pPr>
        <w:pStyle w:val="ListParagraph"/>
        <w:numPr>
          <w:ilvl w:val="0"/>
          <w:numId w:val="1"/>
        </w:numPr>
      </w:pPr>
      <w:r>
        <w:t>No resident or owner may park an RV vehicle in Townes at Brookwood I.</w:t>
      </w:r>
    </w:p>
    <w:p w:rsidR="009B4303" w:rsidRDefault="009B4303" w:rsidP="001F3425">
      <w:pPr>
        <w:pStyle w:val="ListParagraph"/>
        <w:numPr>
          <w:ilvl w:val="0"/>
          <w:numId w:val="1"/>
        </w:numPr>
      </w:pPr>
      <w:r>
        <w:t>Requests for the parking of an RV vehicle by a visiting guest must be sent to NHE Property Management, attention Alicia Bryan, at least two weeks prior to the arrival of the guest.</w:t>
      </w:r>
    </w:p>
    <w:p w:rsidR="009B4303" w:rsidRDefault="009B4303" w:rsidP="001F3425">
      <w:pPr>
        <w:pStyle w:val="ListParagraph"/>
        <w:numPr>
          <w:ilvl w:val="0"/>
          <w:numId w:val="1"/>
        </w:numPr>
      </w:pPr>
      <w:r>
        <w:t>No RV vehicles longer than 20 feet can be parked in T</w:t>
      </w:r>
      <w:r w:rsidR="001F3425">
        <w:t xml:space="preserve">ownes at </w:t>
      </w:r>
      <w:r>
        <w:t>B</w:t>
      </w:r>
      <w:r w:rsidR="001F3425">
        <w:t>rookwood</w:t>
      </w:r>
      <w:r>
        <w:t xml:space="preserve"> 1.</w:t>
      </w:r>
    </w:p>
    <w:p w:rsidR="009B4303" w:rsidRDefault="009B4303" w:rsidP="001F3425">
      <w:pPr>
        <w:pStyle w:val="ListParagraph"/>
        <w:numPr>
          <w:ilvl w:val="0"/>
          <w:numId w:val="1"/>
        </w:numPr>
      </w:pPr>
      <w:r>
        <w:t xml:space="preserve">Vehicles 20 feet or shorter may only be parked in the resident’s driveway or in a designated parking space on either Life Springs or Jubilee on the backside of the pool area (in other words, at the far end of the </w:t>
      </w:r>
      <w:proofErr w:type="spellStart"/>
      <w:r>
        <w:t>cul</w:t>
      </w:r>
      <w:proofErr w:type="spellEnd"/>
      <w:r>
        <w:t xml:space="preserve"> de sac).</w:t>
      </w:r>
    </w:p>
    <w:p w:rsidR="009B4303" w:rsidRDefault="009B4303" w:rsidP="001F3425">
      <w:pPr>
        <w:pStyle w:val="ListParagraph"/>
        <w:numPr>
          <w:ilvl w:val="0"/>
          <w:numId w:val="1"/>
        </w:numPr>
      </w:pPr>
      <w:r>
        <w:t>Any visiting RV vehicle must fit within one parking space or the within the resident’s driveway without encroaching on the street.</w:t>
      </w:r>
    </w:p>
    <w:p w:rsidR="009B4303" w:rsidRDefault="009B4303" w:rsidP="001F3425">
      <w:pPr>
        <w:pStyle w:val="ListParagraph"/>
        <w:numPr>
          <w:ilvl w:val="0"/>
          <w:numId w:val="1"/>
        </w:numPr>
      </w:pPr>
      <w:r>
        <w:t>Absolutely no on</w:t>
      </w:r>
      <w:r w:rsidR="001F3425">
        <w:t>-</w:t>
      </w:r>
      <w:bookmarkStart w:id="0" w:name="_GoBack"/>
      <w:bookmarkEnd w:id="0"/>
      <w:r>
        <w:t>street parking of RV vehicles is allowed no matter the time of day.</w:t>
      </w:r>
    </w:p>
    <w:p w:rsidR="009B4303" w:rsidRDefault="009B4303" w:rsidP="001F3425">
      <w:pPr>
        <w:pStyle w:val="ListParagraph"/>
        <w:numPr>
          <w:ilvl w:val="0"/>
          <w:numId w:val="1"/>
        </w:numPr>
      </w:pPr>
      <w:r>
        <w:t>Visiting RV vehicles may be parked in a designated space for no more than three days. Any vehicle parked for longer than three days is subject to towing and a fine will be levied on the account of the owner of the unit.</w:t>
      </w:r>
    </w:p>
    <w:p w:rsidR="009B4303" w:rsidRDefault="002F22B4" w:rsidP="001F3425">
      <w:pPr>
        <w:pStyle w:val="ListParagraph"/>
        <w:numPr>
          <w:ilvl w:val="0"/>
          <w:numId w:val="1"/>
        </w:numPr>
      </w:pPr>
      <w:r>
        <w:t>No maintenance or cleaning may be done to a visiting RV vehicle including washing or emptying of waste receptacles.</w:t>
      </w:r>
    </w:p>
    <w:p w:rsidR="002F22B4" w:rsidRDefault="002F22B4" w:rsidP="001F3425">
      <w:pPr>
        <w:pStyle w:val="ListParagraph"/>
        <w:numPr>
          <w:ilvl w:val="0"/>
          <w:numId w:val="1"/>
        </w:numPr>
      </w:pPr>
      <w:r>
        <w:t>No electric cords can be run to or from a visiting RV vehicle</w:t>
      </w:r>
      <w:r w:rsidR="001F3425">
        <w:t>.</w:t>
      </w:r>
    </w:p>
    <w:sectPr w:rsidR="002F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94274"/>
    <w:multiLevelType w:val="hybridMultilevel"/>
    <w:tmpl w:val="3C36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03"/>
    <w:rsid w:val="001F3425"/>
    <w:rsid w:val="002F22B4"/>
    <w:rsid w:val="00435307"/>
    <w:rsid w:val="009B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7818"/>
  <w15:chartTrackingRefBased/>
  <w15:docId w15:val="{4A45D835-5981-4CB5-93B1-960496AE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Dorn, Cindy</dc:creator>
  <cp:keywords/>
  <dc:description/>
  <cp:lastModifiedBy>Dorn, Cindy</cp:lastModifiedBy>
  <cp:revision>2</cp:revision>
  <dcterms:created xsi:type="dcterms:W3CDTF">2019-02-18T23:33:00Z</dcterms:created>
  <dcterms:modified xsi:type="dcterms:W3CDTF">2019-02-18T23:46:00Z</dcterms:modified>
</cp:coreProperties>
</file>