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07" w:rsidRPr="0056410B" w:rsidRDefault="005F3396" w:rsidP="006A5107">
      <w:pPr>
        <w:jc w:val="center"/>
        <w:rPr>
          <w:rFonts w:ascii="Times New Roman" w:hAnsi="Times New Roman" w:cs="Times New Roman"/>
          <w:b/>
          <w:sz w:val="28"/>
        </w:rPr>
      </w:pPr>
      <w:r>
        <w:rPr>
          <w:rFonts w:ascii="Times New Roman" w:hAnsi="Times New Roman" w:cs="Times New Roman"/>
          <w:b/>
          <w:sz w:val="28"/>
        </w:rPr>
        <w:t xml:space="preserve">HADLEY PARK </w:t>
      </w:r>
    </w:p>
    <w:p w:rsidR="006A5107" w:rsidRPr="00FB6253" w:rsidRDefault="007060B3" w:rsidP="006A5107">
      <w:pPr>
        <w:jc w:val="center"/>
        <w:rPr>
          <w:rFonts w:ascii="Times New Roman" w:hAnsi="Times New Roman" w:cs="Times New Roman"/>
          <w:b/>
        </w:rPr>
      </w:pPr>
      <w:r w:rsidRPr="007060B3">
        <w:rPr>
          <w:rFonts w:ascii="Times New Roman" w:hAnsi="Times New Roman" w:cs="Times New Roman"/>
          <w:b/>
        </w:rPr>
        <w:t>Resolution R-1</w:t>
      </w:r>
    </w:p>
    <w:p w:rsidR="006A5107" w:rsidRPr="00FB6253" w:rsidRDefault="006A5107" w:rsidP="006A5107">
      <w:pPr>
        <w:jc w:val="center"/>
        <w:rPr>
          <w:rFonts w:ascii="Times New Roman" w:hAnsi="Times New Roman" w:cs="Times New Roman"/>
          <w:b/>
        </w:rPr>
      </w:pPr>
      <w:r w:rsidRPr="00FB6253">
        <w:rPr>
          <w:rFonts w:ascii="Times New Roman" w:hAnsi="Times New Roman" w:cs="Times New Roman"/>
          <w:b/>
        </w:rPr>
        <w:t>GUIDELINES FOR PARKING</w:t>
      </w:r>
    </w:p>
    <w:p w:rsidR="005F3396" w:rsidRDefault="005F3396" w:rsidP="005F3396">
      <w:pPr>
        <w:rPr>
          <w:rFonts w:ascii="Times New Roman" w:hAnsi="Times New Roman" w:cs="Times New Roman"/>
          <w:sz w:val="21"/>
          <w:szCs w:val="21"/>
        </w:rPr>
      </w:pPr>
    </w:p>
    <w:p w:rsidR="005F3396" w:rsidRDefault="005F3396" w:rsidP="00CF6FE0">
      <w:pPr>
        <w:pStyle w:val="NoSpacing"/>
      </w:pPr>
      <w:r w:rsidRPr="005F3396">
        <w:t>The Board has established the following policies relating to parking</w:t>
      </w:r>
      <w:r w:rsidR="007E4CA3">
        <w:t>. All previous policies are considered null as of March 1, 2016</w:t>
      </w:r>
      <w:r w:rsidRPr="005F3396">
        <w:t>:</w:t>
      </w:r>
    </w:p>
    <w:p w:rsidR="00AA0FF7" w:rsidRDefault="00AA0FF7" w:rsidP="00CF6FE0">
      <w:pPr>
        <w:pStyle w:val="NoSpacing"/>
      </w:pPr>
    </w:p>
    <w:p w:rsidR="00AA0FF7" w:rsidRPr="00AA0FF7" w:rsidRDefault="00AA0FF7" w:rsidP="00AA0FF7">
      <w:r>
        <w:t xml:space="preserve">Per the Covenants and Restrictions under which you purchased your home, </w:t>
      </w:r>
      <w:r>
        <w:rPr>
          <w:i/>
          <w:iCs/>
          <w:sz w:val="23"/>
          <w:szCs w:val="23"/>
        </w:rPr>
        <w:t xml:space="preserve">Article IX. Section Six: </w:t>
      </w:r>
      <w:r>
        <w:t xml:space="preserve">Ownership of each lot shall entitle the owner or owners thereof to the use of not more than two automobile parking spaces which </w:t>
      </w:r>
      <w:r w:rsidRPr="00AA0FF7">
        <w:t>consist of the space inside the garage or on the driveway area between the garage and the road abutting the Townhouse. Homes without garages have a parking pad behind their unit. Vehicles must be parked so as to be in the garage with the door shut or completely within the driveway.</w:t>
      </w:r>
    </w:p>
    <w:p w:rsidR="00AA0FF7" w:rsidRPr="00AA0FF7" w:rsidRDefault="00AA0FF7" w:rsidP="00AA0FF7">
      <w:r w:rsidRPr="00AA0FF7">
        <w:t>No boats, trailers, campers, or RV’s shall be parked on the community property, whether in the common areas or on private driveways. Such recreational vehicles may be parked in a garage of a lot if the garage door is closed and said vehicles or accessories are not visible to persons from the outside.</w:t>
      </w:r>
    </w:p>
    <w:p w:rsidR="00AA0FF7" w:rsidRDefault="00AA0FF7" w:rsidP="00AA0FF7">
      <w:pPr>
        <w:pStyle w:val="NoSpacing"/>
      </w:pPr>
      <w:r w:rsidRPr="005F3396">
        <w:t xml:space="preserve">No vehicles may be parked or maintained on the property unless they are </w:t>
      </w:r>
      <w:r w:rsidR="007E4CA3">
        <w:t>registered</w:t>
      </w:r>
      <w:r w:rsidRPr="005F3396">
        <w:t xml:space="preserve"> and</w:t>
      </w:r>
      <w:r>
        <w:t xml:space="preserve"> </w:t>
      </w:r>
      <w:r w:rsidRPr="005F3396">
        <w:t>operational.</w:t>
      </w:r>
    </w:p>
    <w:p w:rsidR="00AA0FF7" w:rsidRDefault="00AA0FF7" w:rsidP="00AA0FF7">
      <w:pPr>
        <w:autoSpaceDE w:val="0"/>
        <w:autoSpaceDN w:val="0"/>
        <w:adjustRightInd w:val="0"/>
        <w:spacing w:after="0" w:line="240" w:lineRule="auto"/>
        <w:rPr>
          <w:rFonts w:ascii="Arial" w:hAnsi="Arial" w:cs="Arial"/>
          <w:sz w:val="24"/>
          <w:szCs w:val="24"/>
        </w:rPr>
      </w:pPr>
    </w:p>
    <w:p w:rsidR="00AA0FF7" w:rsidRDefault="00AA0FF7" w:rsidP="00AA0FF7">
      <w:pPr>
        <w:pStyle w:val="NoSpacing"/>
      </w:pPr>
      <w:r w:rsidRPr="007E4CA3">
        <w:t xml:space="preserve">Long-term parking is not allowed on the community streets or at the pool parking </w:t>
      </w:r>
      <w:r w:rsidR="007E4CA3" w:rsidRPr="007E4CA3">
        <w:t>spaces.</w:t>
      </w:r>
      <w:r w:rsidRPr="007E4CA3">
        <w:t xml:space="preserve"> Temporary street parking and use of any other parking areas designated for visitors is permitted for guests and service vehicles when the assigned spaces for the Townhouse are fully occupied. At no time shall street parking impede in any way the use of another Townhouse driveway nor shall any street parked vehicle be on the lawns. Visitors to your home may park on the street in marked spaces for a period of not more than three (3) days. If your guest will be visiting for more than three (3) days please contact NHE to request a</w:t>
      </w:r>
      <w:r w:rsidR="007060B3">
        <w:t>dditional time</w:t>
      </w:r>
      <w:r w:rsidRPr="007E4CA3">
        <w:t xml:space="preserve">. You will be provided a parking pass </w:t>
      </w:r>
      <w:r w:rsidR="007E4CA3" w:rsidRPr="007E4CA3">
        <w:t xml:space="preserve">that </w:t>
      </w:r>
      <w:r w:rsidRPr="007E4CA3">
        <w:t>must be displayed in the front windshield of the vehicle</w:t>
      </w:r>
      <w:r>
        <w:t xml:space="preserve">. </w:t>
      </w:r>
    </w:p>
    <w:p w:rsidR="00AA0FF7" w:rsidRDefault="00AA0FF7" w:rsidP="00AA0FF7">
      <w:pPr>
        <w:autoSpaceDE w:val="0"/>
        <w:autoSpaceDN w:val="0"/>
        <w:adjustRightInd w:val="0"/>
        <w:spacing w:after="0" w:line="240" w:lineRule="auto"/>
        <w:rPr>
          <w:rFonts w:ascii="Arial" w:hAnsi="Arial" w:cs="Arial"/>
          <w:sz w:val="24"/>
          <w:szCs w:val="24"/>
        </w:rPr>
      </w:pPr>
    </w:p>
    <w:p w:rsidR="005F3396" w:rsidRDefault="007E4CA3" w:rsidP="00CF6FE0">
      <w:pPr>
        <w:pStyle w:val="NoSpacing"/>
      </w:pPr>
      <w:r>
        <w:t xml:space="preserve">Vehicles parked </w:t>
      </w:r>
      <w:r w:rsidR="005F3396" w:rsidRPr="005F3396">
        <w:t xml:space="preserve">at the pool parking </w:t>
      </w:r>
      <w:r w:rsidR="00AA0FF7">
        <w:t>spaces</w:t>
      </w:r>
      <w:r w:rsidR="005F3396" w:rsidRPr="005F3396">
        <w:t xml:space="preserve"> or on the street without </w:t>
      </w:r>
      <w:r w:rsidR="005F3396">
        <w:t xml:space="preserve">written parking pass from the management company </w:t>
      </w:r>
      <w:r w:rsidR="005F3396" w:rsidRPr="005F3396">
        <w:t>are</w:t>
      </w:r>
      <w:r w:rsidR="005F3396">
        <w:t xml:space="preserve"> </w:t>
      </w:r>
      <w:r w:rsidR="005F3396" w:rsidRPr="005F3396">
        <w:t>subject to being towed at the owner’s expense</w:t>
      </w:r>
      <w:r w:rsidR="007060B3">
        <w:t>, without notice</w:t>
      </w:r>
      <w:bookmarkStart w:id="0" w:name="_GoBack"/>
      <w:bookmarkEnd w:id="0"/>
      <w:r w:rsidR="005F3396" w:rsidRPr="005F3396">
        <w:t>.</w:t>
      </w:r>
    </w:p>
    <w:p w:rsidR="00CF6FE0" w:rsidRPr="005F3396" w:rsidRDefault="00CF6FE0" w:rsidP="00CF6FE0">
      <w:pPr>
        <w:pStyle w:val="NoSpacing"/>
      </w:pPr>
    </w:p>
    <w:p w:rsidR="005F3396" w:rsidRDefault="005F3396" w:rsidP="00CF6FE0">
      <w:pPr>
        <w:pStyle w:val="NoSpacing"/>
      </w:pPr>
      <w:r w:rsidRPr="005F3396">
        <w:t>Vehicles may not be parked in front of fire hydrants. Blocking fire hydrants are a violation of</w:t>
      </w:r>
      <w:r>
        <w:t xml:space="preserve"> </w:t>
      </w:r>
      <w:r w:rsidRPr="005F3396">
        <w:t>state law and</w:t>
      </w:r>
      <w:r>
        <w:t xml:space="preserve"> </w:t>
      </w:r>
      <w:r w:rsidRPr="005F3396">
        <w:t>subject to law enforcement action in addition to other Association action.</w:t>
      </w:r>
    </w:p>
    <w:p w:rsidR="00AA0FF7" w:rsidRDefault="00AA0FF7" w:rsidP="00CF6FE0">
      <w:pPr>
        <w:pStyle w:val="NoSpacing"/>
        <w:rPr>
          <w:rFonts w:ascii="Arial" w:hAnsi="Arial" w:cs="Arial"/>
          <w:sz w:val="24"/>
          <w:szCs w:val="24"/>
        </w:rPr>
      </w:pPr>
    </w:p>
    <w:p w:rsidR="007E4CA3" w:rsidRDefault="007E4CA3" w:rsidP="007E4CA3">
      <w:pPr>
        <w:pStyle w:val="NoSpacing"/>
      </w:pPr>
      <w:r>
        <w:t>V</w:t>
      </w:r>
      <w:r w:rsidR="00AA0FF7" w:rsidRPr="007E4CA3">
        <w:t>ehicle</w:t>
      </w:r>
      <w:r>
        <w:t>s</w:t>
      </w:r>
      <w:r w:rsidR="00AA0FF7" w:rsidRPr="007E4CA3">
        <w:t xml:space="preserve"> parked on the street at Hadley Park must be parked in the direction of traffic flow.</w:t>
      </w:r>
      <w:r>
        <w:t xml:space="preserve"> </w:t>
      </w:r>
      <w:r w:rsidR="00382A52">
        <w:t xml:space="preserve">Parking is only allowed in marked spaces. </w:t>
      </w:r>
      <w:r>
        <w:t xml:space="preserve">Vehicles parked in unmarked areas </w:t>
      </w:r>
      <w:r w:rsidR="00382A52">
        <w:t xml:space="preserve">or in an opposite direction to traffic flow </w:t>
      </w:r>
      <w:r>
        <w:t xml:space="preserve">are subject to being towed at the owner’s expense without warning. </w:t>
      </w:r>
    </w:p>
    <w:p w:rsidR="007E4CA3" w:rsidRDefault="007E4CA3" w:rsidP="00CF6FE0">
      <w:pPr>
        <w:pStyle w:val="NoSpacing"/>
      </w:pPr>
    </w:p>
    <w:p w:rsidR="00F03DD4" w:rsidRDefault="005F3396" w:rsidP="00CF6FE0">
      <w:pPr>
        <w:pStyle w:val="NoSpacing"/>
      </w:pPr>
      <w:r w:rsidRPr="005F3396">
        <w:t xml:space="preserve">Failure to comply with the parking procedures outlined herein could result in the </w:t>
      </w:r>
      <w:r w:rsidR="00CF6FE0">
        <w:t>vehicle being towed without further notice</w:t>
      </w:r>
      <w:r w:rsidR="00382A52">
        <w:t xml:space="preserve"> and at the vehicle owner’s expense</w:t>
      </w:r>
      <w:r w:rsidR="00CF6FE0">
        <w:t xml:space="preserve">. </w:t>
      </w:r>
      <w:r w:rsidR="007E4CA3">
        <w:t xml:space="preserve">Parking fines will no longer be issued by Hadley Park. A warning sticker </w:t>
      </w:r>
      <w:r w:rsidR="00382A52">
        <w:t>could</w:t>
      </w:r>
      <w:r w:rsidR="007E4CA3">
        <w:t xml:space="preserve"> be placed on the vehicle. A second offense will result in the vehicle being towed at the owner’s expense. </w:t>
      </w:r>
    </w:p>
    <w:sectPr w:rsidR="00F03DD4" w:rsidSect="007D202A">
      <w:pgSz w:w="12240" w:h="15840"/>
      <w:pgMar w:top="3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07"/>
    <w:rsid w:val="00077CBA"/>
    <w:rsid w:val="000B33FE"/>
    <w:rsid w:val="000C05CF"/>
    <w:rsid w:val="000D3D7A"/>
    <w:rsid w:val="000D60C9"/>
    <w:rsid w:val="001238D0"/>
    <w:rsid w:val="001276C3"/>
    <w:rsid w:val="001756E9"/>
    <w:rsid w:val="00181C29"/>
    <w:rsid w:val="001E0A32"/>
    <w:rsid w:val="00220EF7"/>
    <w:rsid w:val="00275772"/>
    <w:rsid w:val="002769AC"/>
    <w:rsid w:val="00373211"/>
    <w:rsid w:val="00382A52"/>
    <w:rsid w:val="0039044C"/>
    <w:rsid w:val="003B7D8D"/>
    <w:rsid w:val="00417A10"/>
    <w:rsid w:val="00420E2C"/>
    <w:rsid w:val="0044554B"/>
    <w:rsid w:val="0046079A"/>
    <w:rsid w:val="004C1CED"/>
    <w:rsid w:val="004D772B"/>
    <w:rsid w:val="004E73BB"/>
    <w:rsid w:val="0052358C"/>
    <w:rsid w:val="00523946"/>
    <w:rsid w:val="00525414"/>
    <w:rsid w:val="00535514"/>
    <w:rsid w:val="0058274A"/>
    <w:rsid w:val="005C2F8A"/>
    <w:rsid w:val="005F3396"/>
    <w:rsid w:val="00602413"/>
    <w:rsid w:val="006029B2"/>
    <w:rsid w:val="006732F8"/>
    <w:rsid w:val="006A5107"/>
    <w:rsid w:val="006C0192"/>
    <w:rsid w:val="006C6F9D"/>
    <w:rsid w:val="006C78D0"/>
    <w:rsid w:val="007060B3"/>
    <w:rsid w:val="007434F0"/>
    <w:rsid w:val="007B6437"/>
    <w:rsid w:val="007C1140"/>
    <w:rsid w:val="007D202A"/>
    <w:rsid w:val="007E4CA3"/>
    <w:rsid w:val="007F0E0B"/>
    <w:rsid w:val="00804AD2"/>
    <w:rsid w:val="008154F3"/>
    <w:rsid w:val="008734F5"/>
    <w:rsid w:val="0089095C"/>
    <w:rsid w:val="008A06ED"/>
    <w:rsid w:val="008C2E3B"/>
    <w:rsid w:val="008E31E7"/>
    <w:rsid w:val="00916848"/>
    <w:rsid w:val="00926170"/>
    <w:rsid w:val="0099440D"/>
    <w:rsid w:val="009B1964"/>
    <w:rsid w:val="009B2728"/>
    <w:rsid w:val="009B31FE"/>
    <w:rsid w:val="009C3509"/>
    <w:rsid w:val="009D3607"/>
    <w:rsid w:val="009F68E1"/>
    <w:rsid w:val="00A21BFD"/>
    <w:rsid w:val="00A37F18"/>
    <w:rsid w:val="00A531CA"/>
    <w:rsid w:val="00AA0FF7"/>
    <w:rsid w:val="00AB28A1"/>
    <w:rsid w:val="00AF251D"/>
    <w:rsid w:val="00B1514F"/>
    <w:rsid w:val="00B5255A"/>
    <w:rsid w:val="00B64A51"/>
    <w:rsid w:val="00B85F55"/>
    <w:rsid w:val="00B96D67"/>
    <w:rsid w:val="00BB734B"/>
    <w:rsid w:val="00BC4E4E"/>
    <w:rsid w:val="00BD3411"/>
    <w:rsid w:val="00BF3A01"/>
    <w:rsid w:val="00C163F9"/>
    <w:rsid w:val="00C4136C"/>
    <w:rsid w:val="00C509EF"/>
    <w:rsid w:val="00CD38CE"/>
    <w:rsid w:val="00CF6FE0"/>
    <w:rsid w:val="00D212E4"/>
    <w:rsid w:val="00D328A6"/>
    <w:rsid w:val="00D74B31"/>
    <w:rsid w:val="00DA14F0"/>
    <w:rsid w:val="00DD03BF"/>
    <w:rsid w:val="00DD3A0E"/>
    <w:rsid w:val="00E14442"/>
    <w:rsid w:val="00E415E7"/>
    <w:rsid w:val="00E55AEE"/>
    <w:rsid w:val="00E67B22"/>
    <w:rsid w:val="00E91A99"/>
    <w:rsid w:val="00EB6582"/>
    <w:rsid w:val="00EF4B79"/>
    <w:rsid w:val="00F023A0"/>
    <w:rsid w:val="00F03DD4"/>
    <w:rsid w:val="00F372D3"/>
    <w:rsid w:val="00F71906"/>
    <w:rsid w:val="00F7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FE0"/>
    <w:pPr>
      <w:spacing w:after="0" w:line="240" w:lineRule="auto"/>
    </w:pPr>
  </w:style>
  <w:style w:type="paragraph" w:styleId="ListParagraph">
    <w:name w:val="List Paragraph"/>
    <w:basedOn w:val="Normal"/>
    <w:uiPriority w:val="34"/>
    <w:qFormat/>
    <w:rsid w:val="00AA0F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FE0"/>
    <w:pPr>
      <w:spacing w:after="0" w:line="240" w:lineRule="auto"/>
    </w:pPr>
  </w:style>
  <w:style w:type="paragraph" w:styleId="ListParagraph">
    <w:name w:val="List Paragraph"/>
    <w:basedOn w:val="Normal"/>
    <w:uiPriority w:val="34"/>
    <w:qFormat/>
    <w:rsid w:val="00AA0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Bagwell</dc:creator>
  <cp:lastModifiedBy>Rebecca</cp:lastModifiedBy>
  <cp:revision>2</cp:revision>
  <dcterms:created xsi:type="dcterms:W3CDTF">2016-03-03T14:19:00Z</dcterms:created>
  <dcterms:modified xsi:type="dcterms:W3CDTF">2016-03-03T14:19:00Z</dcterms:modified>
</cp:coreProperties>
</file>