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8E4" w:rsidRPr="00463B90" w:rsidRDefault="000C0BB4" w:rsidP="000C0BB4">
      <w:pPr>
        <w:pStyle w:val="CM1"/>
        <w:jc w:val="center"/>
        <w:rPr>
          <w:rFonts w:ascii="Calibri" w:hAnsi="Calibri"/>
          <w:color w:val="000000"/>
          <w:sz w:val="31"/>
          <w:szCs w:val="31"/>
        </w:rPr>
      </w:pPr>
      <w:r w:rsidRPr="00463B90">
        <w:rPr>
          <w:rFonts w:ascii="Calibri" w:hAnsi="Calibri"/>
          <w:b/>
          <w:bCs/>
          <w:color w:val="000000"/>
          <w:sz w:val="31"/>
          <w:szCs w:val="31"/>
        </w:rPr>
        <w:t>PLANTATION ON PELHAM</w:t>
      </w:r>
      <w:r w:rsidR="00607BDD" w:rsidRPr="00463B90">
        <w:rPr>
          <w:rFonts w:ascii="Calibri" w:hAnsi="Calibri"/>
          <w:b/>
          <w:bCs/>
          <w:color w:val="000000"/>
          <w:sz w:val="31"/>
          <w:szCs w:val="31"/>
        </w:rPr>
        <w:t xml:space="preserve"> </w:t>
      </w:r>
      <w:r w:rsidR="00607BDD" w:rsidRPr="00463B90">
        <w:rPr>
          <w:rFonts w:ascii="Calibri" w:hAnsi="Calibri"/>
          <w:b/>
          <w:bCs/>
          <w:color w:val="000000"/>
          <w:sz w:val="31"/>
          <w:szCs w:val="31"/>
        </w:rPr>
        <w:br/>
        <w:t>HOMEOWNERS ASSOCIATION</w:t>
      </w:r>
      <w:r w:rsidR="00607BDD" w:rsidRPr="00463B90">
        <w:rPr>
          <w:rFonts w:ascii="Calibri" w:hAnsi="Calibri"/>
          <w:b/>
          <w:bCs/>
          <w:color w:val="000000"/>
          <w:sz w:val="31"/>
          <w:szCs w:val="31"/>
        </w:rPr>
        <w:br/>
      </w:r>
      <w:r w:rsidR="00607BDD" w:rsidRPr="00463B90">
        <w:rPr>
          <w:rFonts w:ascii="Calibri" w:hAnsi="Calibri"/>
          <w:b/>
          <w:bCs/>
          <w:color w:val="000000"/>
          <w:sz w:val="31"/>
          <w:szCs w:val="31"/>
        </w:rPr>
        <w:br/>
        <w:t>ARCHITECTURAL</w:t>
      </w:r>
      <w:r w:rsidRPr="00463B90">
        <w:rPr>
          <w:rFonts w:ascii="Calibri" w:hAnsi="Calibri"/>
          <w:b/>
          <w:bCs/>
          <w:color w:val="000000"/>
          <w:sz w:val="31"/>
          <w:szCs w:val="31"/>
        </w:rPr>
        <w:t xml:space="preserve"> REVIEW COMMITTEE CHARTER</w:t>
      </w:r>
    </w:p>
    <w:p w:rsidR="00491E9F" w:rsidRPr="00463B90" w:rsidRDefault="00491E9F">
      <w:pPr>
        <w:pStyle w:val="Default"/>
        <w:rPr>
          <w:rFonts w:ascii="Calibri" w:hAnsi="Calibri" w:cs="Arial"/>
          <w:b/>
          <w:bCs/>
          <w:sz w:val="32"/>
          <w:szCs w:val="32"/>
        </w:rPr>
      </w:pPr>
    </w:p>
    <w:p w:rsidR="0070400C" w:rsidRPr="00463B90" w:rsidRDefault="0070400C">
      <w:pPr>
        <w:pStyle w:val="Default"/>
        <w:rPr>
          <w:rFonts w:ascii="Calibri" w:hAnsi="Calibri" w:cs="Arial"/>
          <w:b/>
          <w:bCs/>
          <w:sz w:val="32"/>
          <w:szCs w:val="32"/>
        </w:rPr>
      </w:pPr>
    </w:p>
    <w:p w:rsidR="0070400C" w:rsidRPr="00463B90" w:rsidRDefault="0070400C">
      <w:pPr>
        <w:pStyle w:val="Default"/>
        <w:rPr>
          <w:rFonts w:ascii="Calibri" w:hAnsi="Calibri" w:cs="Arial"/>
          <w:b/>
          <w:bCs/>
          <w:sz w:val="32"/>
          <w:szCs w:val="32"/>
        </w:rPr>
      </w:pPr>
    </w:p>
    <w:p w:rsidR="0070400C" w:rsidRPr="00463B90" w:rsidRDefault="0070400C">
      <w:pPr>
        <w:pStyle w:val="Default"/>
        <w:rPr>
          <w:rFonts w:ascii="Calibri" w:hAnsi="Calibri" w:cs="Arial"/>
          <w:b/>
          <w:bCs/>
          <w:sz w:val="32"/>
          <w:szCs w:val="32"/>
        </w:rPr>
      </w:pPr>
    </w:p>
    <w:p w:rsidR="0070400C" w:rsidRPr="00463B90" w:rsidRDefault="0070400C">
      <w:pPr>
        <w:pStyle w:val="Default"/>
        <w:rPr>
          <w:rFonts w:ascii="Calibri" w:hAnsi="Calibri" w:cs="Arial"/>
          <w:b/>
          <w:bCs/>
          <w:sz w:val="32"/>
          <w:szCs w:val="32"/>
        </w:rPr>
      </w:pPr>
    </w:p>
    <w:p w:rsidR="0070400C" w:rsidRPr="00463B90" w:rsidRDefault="00463B90" w:rsidP="00463B90">
      <w:pPr>
        <w:pStyle w:val="Default"/>
        <w:jc w:val="center"/>
        <w:rPr>
          <w:rFonts w:ascii="Calibri" w:hAnsi="Calibri" w:cs="Arial"/>
          <w:b/>
          <w:bCs/>
          <w:sz w:val="32"/>
          <w:szCs w:val="32"/>
        </w:rPr>
      </w:pPr>
      <w:r>
        <w:rPr>
          <w:rFonts w:ascii="Calibri" w:hAnsi="Calibri" w:cs="Arial"/>
          <w:b/>
          <w:bCs/>
          <w:noProof/>
          <w:sz w:val="32"/>
          <w:szCs w:val="32"/>
        </w:rPr>
        <w:drawing>
          <wp:inline distT="0" distB="0" distL="0" distR="0">
            <wp:extent cx="5309183" cy="374131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ndes Hill Plantation House.JPG"/>
                    <pic:cNvPicPr/>
                  </pic:nvPicPr>
                  <pic:blipFill>
                    <a:blip r:embed="rId6">
                      <a:extLst>
                        <a:ext uri="{28A0092B-C50C-407E-A947-70E740481C1C}">
                          <a14:useLocalDpi xmlns:a14="http://schemas.microsoft.com/office/drawing/2010/main" val="0"/>
                        </a:ext>
                      </a:extLst>
                    </a:blip>
                    <a:stretch>
                      <a:fillRect/>
                    </a:stretch>
                  </pic:blipFill>
                  <pic:spPr>
                    <a:xfrm>
                      <a:off x="0" y="0"/>
                      <a:ext cx="5358979" cy="3776404"/>
                    </a:xfrm>
                    <a:prstGeom prst="rect">
                      <a:avLst/>
                    </a:prstGeom>
                  </pic:spPr>
                </pic:pic>
              </a:graphicData>
            </a:graphic>
          </wp:inline>
        </w:drawing>
      </w:r>
    </w:p>
    <w:p w:rsidR="00491E9F" w:rsidRPr="00463B90" w:rsidRDefault="00491E9F">
      <w:pPr>
        <w:pStyle w:val="Default"/>
        <w:rPr>
          <w:rFonts w:ascii="Calibri" w:hAnsi="Calibri" w:cs="Arial"/>
          <w:b/>
          <w:bCs/>
          <w:sz w:val="32"/>
          <w:szCs w:val="32"/>
        </w:rPr>
      </w:pPr>
    </w:p>
    <w:p w:rsidR="0070400C" w:rsidRPr="00463B90" w:rsidRDefault="0070400C">
      <w:pPr>
        <w:pStyle w:val="Default"/>
        <w:rPr>
          <w:rFonts w:ascii="Calibri" w:hAnsi="Calibri" w:cs="Arial"/>
          <w:b/>
          <w:bCs/>
          <w:sz w:val="32"/>
          <w:szCs w:val="32"/>
        </w:rPr>
      </w:pPr>
    </w:p>
    <w:p w:rsidR="0070400C" w:rsidRPr="00463B90" w:rsidRDefault="0070400C">
      <w:pPr>
        <w:pStyle w:val="Default"/>
        <w:rPr>
          <w:rFonts w:ascii="Calibri" w:hAnsi="Calibri" w:cs="Arial"/>
          <w:b/>
          <w:bCs/>
          <w:sz w:val="32"/>
          <w:szCs w:val="32"/>
        </w:rPr>
      </w:pPr>
    </w:p>
    <w:p w:rsidR="0070400C" w:rsidRPr="00463B90" w:rsidRDefault="0070400C">
      <w:pPr>
        <w:pStyle w:val="Default"/>
        <w:rPr>
          <w:rFonts w:ascii="Calibri" w:hAnsi="Calibri" w:cs="Arial"/>
          <w:b/>
          <w:bCs/>
          <w:sz w:val="32"/>
          <w:szCs w:val="32"/>
        </w:rPr>
      </w:pPr>
    </w:p>
    <w:p w:rsidR="0070400C" w:rsidRPr="00463B90" w:rsidRDefault="0070400C">
      <w:pPr>
        <w:pStyle w:val="Default"/>
        <w:rPr>
          <w:rFonts w:ascii="Calibri" w:hAnsi="Calibri" w:cs="Arial"/>
          <w:b/>
          <w:bCs/>
          <w:sz w:val="32"/>
          <w:szCs w:val="32"/>
        </w:rPr>
      </w:pPr>
    </w:p>
    <w:p w:rsidR="0070400C" w:rsidRPr="00463B90" w:rsidRDefault="0070400C">
      <w:pPr>
        <w:pStyle w:val="Default"/>
        <w:rPr>
          <w:rFonts w:ascii="Calibri" w:hAnsi="Calibri" w:cs="Arial"/>
          <w:b/>
          <w:bCs/>
          <w:sz w:val="32"/>
          <w:szCs w:val="32"/>
        </w:rPr>
      </w:pPr>
    </w:p>
    <w:p w:rsidR="0070400C" w:rsidRPr="00463B90" w:rsidRDefault="0070400C">
      <w:pPr>
        <w:pStyle w:val="Default"/>
        <w:rPr>
          <w:rFonts w:ascii="Calibri" w:hAnsi="Calibri" w:cs="Arial"/>
          <w:b/>
          <w:bCs/>
          <w:sz w:val="32"/>
          <w:szCs w:val="32"/>
        </w:rPr>
      </w:pPr>
    </w:p>
    <w:p w:rsidR="0070400C" w:rsidRPr="00463B90" w:rsidRDefault="0070400C">
      <w:pPr>
        <w:pStyle w:val="Default"/>
        <w:rPr>
          <w:rFonts w:ascii="Calibri" w:hAnsi="Calibri" w:cs="Arial"/>
          <w:b/>
          <w:bCs/>
          <w:sz w:val="32"/>
          <w:szCs w:val="32"/>
        </w:rPr>
      </w:pPr>
    </w:p>
    <w:p w:rsidR="0070400C" w:rsidRPr="00463B90" w:rsidRDefault="0070400C">
      <w:pPr>
        <w:pStyle w:val="Default"/>
        <w:rPr>
          <w:rFonts w:ascii="Calibri" w:hAnsi="Calibri" w:cs="Arial"/>
          <w:b/>
          <w:bCs/>
          <w:sz w:val="32"/>
          <w:szCs w:val="32"/>
        </w:rPr>
      </w:pPr>
    </w:p>
    <w:p w:rsidR="00463B90" w:rsidRDefault="00463B90">
      <w:pPr>
        <w:pStyle w:val="Default"/>
        <w:rPr>
          <w:rFonts w:ascii="Calibri" w:hAnsi="Calibri" w:cs="Arial"/>
          <w:b/>
          <w:bCs/>
          <w:sz w:val="28"/>
          <w:szCs w:val="32"/>
        </w:rPr>
      </w:pPr>
    </w:p>
    <w:p w:rsidR="00463B90" w:rsidRDefault="00463B90">
      <w:pPr>
        <w:pStyle w:val="Default"/>
        <w:rPr>
          <w:rFonts w:ascii="Calibri" w:hAnsi="Calibri" w:cs="Arial"/>
          <w:b/>
          <w:bCs/>
          <w:sz w:val="28"/>
          <w:szCs w:val="32"/>
        </w:rPr>
      </w:pPr>
    </w:p>
    <w:p w:rsidR="00463B90" w:rsidRDefault="00463B90">
      <w:pPr>
        <w:pStyle w:val="Default"/>
        <w:rPr>
          <w:rFonts w:ascii="Calibri" w:hAnsi="Calibri" w:cs="Arial"/>
          <w:b/>
          <w:bCs/>
          <w:sz w:val="28"/>
          <w:szCs w:val="32"/>
        </w:rPr>
      </w:pPr>
    </w:p>
    <w:p w:rsidR="00463B90" w:rsidRDefault="00463B90">
      <w:pPr>
        <w:pStyle w:val="Default"/>
        <w:rPr>
          <w:rFonts w:ascii="Calibri" w:hAnsi="Calibri" w:cs="Arial"/>
          <w:b/>
          <w:bCs/>
          <w:sz w:val="28"/>
          <w:szCs w:val="32"/>
        </w:rPr>
      </w:pPr>
    </w:p>
    <w:p w:rsidR="00463B90" w:rsidRDefault="00463B90">
      <w:pPr>
        <w:pStyle w:val="Default"/>
        <w:rPr>
          <w:rFonts w:ascii="Calibri" w:hAnsi="Calibri" w:cs="Arial"/>
          <w:b/>
          <w:bCs/>
          <w:sz w:val="28"/>
          <w:szCs w:val="32"/>
        </w:rPr>
      </w:pPr>
    </w:p>
    <w:p w:rsidR="00463B90" w:rsidRDefault="00463B90">
      <w:pPr>
        <w:pStyle w:val="Default"/>
        <w:rPr>
          <w:rFonts w:ascii="Calibri" w:hAnsi="Calibri" w:cs="Arial"/>
          <w:b/>
          <w:bCs/>
          <w:sz w:val="28"/>
          <w:szCs w:val="32"/>
        </w:rPr>
      </w:pPr>
    </w:p>
    <w:p w:rsidR="00491E9F" w:rsidRPr="00463B90" w:rsidRDefault="00491E9F">
      <w:pPr>
        <w:pStyle w:val="Default"/>
        <w:rPr>
          <w:rFonts w:ascii="Calibri" w:hAnsi="Calibri" w:cs="Arial"/>
          <w:b/>
          <w:bCs/>
          <w:sz w:val="28"/>
          <w:szCs w:val="32"/>
        </w:rPr>
      </w:pPr>
      <w:r w:rsidRPr="00463B90">
        <w:rPr>
          <w:rFonts w:ascii="Calibri" w:hAnsi="Calibri" w:cs="Arial"/>
          <w:b/>
          <w:bCs/>
          <w:sz w:val="28"/>
          <w:szCs w:val="32"/>
        </w:rPr>
        <w:lastRenderedPageBreak/>
        <w:t xml:space="preserve">Mission Statement: </w:t>
      </w:r>
    </w:p>
    <w:p w:rsidR="007828E4" w:rsidRPr="00463B90" w:rsidRDefault="007828E4">
      <w:pPr>
        <w:pStyle w:val="Default"/>
        <w:rPr>
          <w:rFonts w:ascii="Calibri" w:hAnsi="Calibri"/>
          <w:color w:val="auto"/>
        </w:rPr>
      </w:pPr>
      <w:r w:rsidRPr="00463B90">
        <w:rPr>
          <w:rFonts w:ascii="Calibri" w:hAnsi="Calibri"/>
          <w:color w:val="auto"/>
        </w:rPr>
        <w:t xml:space="preserve"> </w:t>
      </w:r>
    </w:p>
    <w:p w:rsidR="00491E9F" w:rsidRPr="00463B90" w:rsidRDefault="00491E9F" w:rsidP="00491E9F">
      <w:pPr>
        <w:autoSpaceDE w:val="0"/>
        <w:autoSpaceDN w:val="0"/>
        <w:adjustRightInd w:val="0"/>
        <w:spacing w:after="0" w:line="240" w:lineRule="auto"/>
        <w:rPr>
          <w:rFonts w:ascii="Calibri" w:eastAsiaTheme="minorHAnsi" w:hAnsi="Calibri" w:cs="Century Gothic"/>
          <w:sz w:val="24"/>
          <w:szCs w:val="32"/>
        </w:rPr>
      </w:pPr>
      <w:r w:rsidRPr="00463B90">
        <w:rPr>
          <w:rFonts w:ascii="Calibri" w:eastAsiaTheme="minorHAnsi" w:hAnsi="Calibri" w:cs="Century Gothic"/>
          <w:sz w:val="24"/>
          <w:szCs w:val="32"/>
        </w:rPr>
        <w:t>It is the goal of the Committee to represent the common interest</w:t>
      </w:r>
      <w:r w:rsidR="00414836" w:rsidRPr="00463B90">
        <w:rPr>
          <w:rFonts w:ascii="Calibri" w:eastAsiaTheme="minorHAnsi" w:hAnsi="Calibri" w:cs="Century Gothic"/>
          <w:sz w:val="24"/>
          <w:szCs w:val="32"/>
        </w:rPr>
        <w:t xml:space="preserve"> of</w:t>
      </w:r>
      <w:r w:rsidR="00463B90">
        <w:rPr>
          <w:rFonts w:ascii="Calibri" w:eastAsiaTheme="minorHAnsi" w:hAnsi="Calibri" w:cs="Century Gothic"/>
          <w:sz w:val="24"/>
          <w:szCs w:val="32"/>
        </w:rPr>
        <w:t xml:space="preserve"> </w:t>
      </w:r>
      <w:r w:rsidR="00414836" w:rsidRPr="00463B90">
        <w:rPr>
          <w:rFonts w:ascii="Calibri" w:eastAsiaTheme="minorHAnsi" w:hAnsi="Calibri" w:cs="Century Gothic"/>
          <w:sz w:val="24"/>
          <w:szCs w:val="32"/>
        </w:rPr>
        <w:t>H</w:t>
      </w:r>
      <w:r w:rsidRPr="00463B90">
        <w:rPr>
          <w:rFonts w:ascii="Calibri" w:eastAsiaTheme="minorHAnsi" w:hAnsi="Calibri" w:cs="Century Gothic"/>
          <w:sz w:val="24"/>
          <w:szCs w:val="32"/>
        </w:rPr>
        <w:t>omeowners in achieving and maintaining architectural compatibility and</w:t>
      </w:r>
      <w:r w:rsidR="00463B90">
        <w:rPr>
          <w:rFonts w:ascii="Calibri" w:eastAsiaTheme="minorHAnsi" w:hAnsi="Calibri" w:cs="Century Gothic"/>
          <w:sz w:val="24"/>
          <w:szCs w:val="32"/>
        </w:rPr>
        <w:t xml:space="preserve"> </w:t>
      </w:r>
      <w:r w:rsidRPr="00463B90">
        <w:rPr>
          <w:rFonts w:ascii="Calibri" w:eastAsiaTheme="minorHAnsi" w:hAnsi="Calibri" w:cs="Century Gothic"/>
          <w:sz w:val="24"/>
          <w:szCs w:val="32"/>
        </w:rPr>
        <w:t>continuity and enhancing the overall quality and value of our neighborhood. The</w:t>
      </w:r>
      <w:r w:rsidR="00463B90">
        <w:rPr>
          <w:rFonts w:ascii="Calibri" w:eastAsiaTheme="minorHAnsi" w:hAnsi="Calibri" w:cs="Century Gothic"/>
          <w:sz w:val="24"/>
          <w:szCs w:val="32"/>
        </w:rPr>
        <w:t xml:space="preserve"> </w:t>
      </w:r>
      <w:r w:rsidRPr="00463B90">
        <w:rPr>
          <w:rFonts w:ascii="Calibri" w:eastAsiaTheme="minorHAnsi" w:hAnsi="Calibri" w:cs="Century Gothic"/>
          <w:sz w:val="24"/>
          <w:szCs w:val="32"/>
        </w:rPr>
        <w:t>Committee will strive to supervise compliance with the rules in a fair, reasonable and equitable manner, while maintaining the integrity, aesthetic quality</w:t>
      </w:r>
      <w:r w:rsidR="003B68C5" w:rsidRPr="00463B90">
        <w:rPr>
          <w:rFonts w:ascii="Calibri" w:eastAsiaTheme="minorHAnsi" w:hAnsi="Calibri" w:cs="Century Gothic"/>
          <w:sz w:val="24"/>
          <w:szCs w:val="32"/>
        </w:rPr>
        <w:t>,</w:t>
      </w:r>
      <w:r w:rsidRPr="00463B90">
        <w:rPr>
          <w:rFonts w:ascii="Calibri" w:eastAsiaTheme="minorHAnsi" w:hAnsi="Calibri" w:cs="Century Gothic"/>
          <w:sz w:val="24"/>
          <w:szCs w:val="32"/>
        </w:rPr>
        <w:t xml:space="preserve"> and value of the community.  Whe</w:t>
      </w:r>
      <w:r w:rsidR="003B68C5" w:rsidRPr="00463B90">
        <w:rPr>
          <w:rFonts w:ascii="Calibri" w:eastAsiaTheme="minorHAnsi" w:hAnsi="Calibri" w:cs="Century Gothic"/>
          <w:sz w:val="24"/>
          <w:szCs w:val="32"/>
        </w:rPr>
        <w:t>ther</w:t>
      </w:r>
      <w:r w:rsidRPr="00463B90">
        <w:rPr>
          <w:rFonts w:ascii="Calibri" w:eastAsiaTheme="minorHAnsi" w:hAnsi="Calibri" w:cs="Century Gothic"/>
          <w:sz w:val="24"/>
          <w:szCs w:val="32"/>
        </w:rPr>
        <w:t xml:space="preserve"> considering requests for </w:t>
      </w:r>
      <w:r w:rsidR="00EB3164" w:rsidRPr="00463B90">
        <w:rPr>
          <w:rFonts w:ascii="Calibri" w:eastAsiaTheme="minorHAnsi" w:hAnsi="Calibri" w:cs="Century Gothic"/>
          <w:sz w:val="24"/>
          <w:szCs w:val="32"/>
        </w:rPr>
        <w:t xml:space="preserve">new </w:t>
      </w:r>
      <w:r w:rsidRPr="00463B90">
        <w:rPr>
          <w:rFonts w:ascii="Calibri" w:eastAsiaTheme="minorHAnsi" w:hAnsi="Calibri" w:cs="Century Gothic"/>
          <w:sz w:val="24"/>
          <w:szCs w:val="32"/>
        </w:rPr>
        <w:t xml:space="preserve">home construction and landscaping or exterior modifications to an existing home, the ARC shall be guided by the </w:t>
      </w:r>
      <w:r w:rsidR="00414836" w:rsidRPr="00463B90">
        <w:rPr>
          <w:rFonts w:ascii="Calibri" w:eastAsiaTheme="minorHAnsi" w:hAnsi="Calibri" w:cs="Century Gothic"/>
          <w:sz w:val="24"/>
          <w:szCs w:val="32"/>
        </w:rPr>
        <w:t xml:space="preserve">architectural vision of the Community as indicated the </w:t>
      </w:r>
      <w:r w:rsidRPr="00463B90">
        <w:rPr>
          <w:rFonts w:ascii="Calibri" w:eastAsiaTheme="minorHAnsi" w:hAnsi="Calibri" w:cs="Century Gothic"/>
          <w:sz w:val="24"/>
          <w:szCs w:val="32"/>
        </w:rPr>
        <w:t xml:space="preserve">OVERVIEW statement in </w:t>
      </w:r>
      <w:r w:rsidR="003B68C5" w:rsidRPr="00463B90">
        <w:rPr>
          <w:rFonts w:ascii="Calibri" w:eastAsiaTheme="minorHAnsi" w:hAnsi="Calibri" w:cs="Century Gothic"/>
          <w:sz w:val="24"/>
          <w:szCs w:val="32"/>
        </w:rPr>
        <w:t>the</w:t>
      </w:r>
      <w:r w:rsidR="005D19D3" w:rsidRPr="00463B90">
        <w:rPr>
          <w:rFonts w:ascii="Calibri" w:hAnsi="Calibri"/>
          <w:sz w:val="18"/>
        </w:rPr>
        <w:t xml:space="preserve"> </w:t>
      </w:r>
      <w:r w:rsidR="005D19D3" w:rsidRPr="00463B90">
        <w:rPr>
          <w:rFonts w:ascii="Calibri" w:eastAsiaTheme="minorHAnsi" w:hAnsi="Calibri" w:cs="Century Gothic"/>
          <w:sz w:val="24"/>
          <w:szCs w:val="32"/>
        </w:rPr>
        <w:t>”Architectural Design and Construction Guidelines, Applications and Agreements” document.</w:t>
      </w:r>
    </w:p>
    <w:p w:rsidR="00491E9F" w:rsidRPr="00463B90" w:rsidRDefault="00491E9F" w:rsidP="00C36CA0">
      <w:pPr>
        <w:pStyle w:val="Default"/>
        <w:rPr>
          <w:rFonts w:ascii="Calibri" w:hAnsi="Calibri"/>
          <w:color w:val="auto"/>
          <w:szCs w:val="32"/>
        </w:rPr>
      </w:pPr>
    </w:p>
    <w:p w:rsidR="007828E4" w:rsidRPr="00463B90" w:rsidRDefault="00FC0F1E" w:rsidP="00C36CA0">
      <w:pPr>
        <w:pStyle w:val="Default"/>
        <w:rPr>
          <w:rFonts w:ascii="Calibri" w:hAnsi="Calibri"/>
          <w:color w:val="auto"/>
          <w:szCs w:val="32"/>
        </w:rPr>
      </w:pPr>
      <w:r w:rsidRPr="00463B90">
        <w:rPr>
          <w:rFonts w:ascii="Calibri" w:hAnsi="Calibri"/>
          <w:color w:val="auto"/>
          <w:szCs w:val="32"/>
        </w:rPr>
        <w:t xml:space="preserve">As indicated in our covenants, </w:t>
      </w:r>
      <w:r w:rsidR="00C36CA0" w:rsidRPr="00463B90">
        <w:rPr>
          <w:rFonts w:ascii="Calibri" w:hAnsi="Calibri"/>
          <w:color w:val="auto"/>
          <w:szCs w:val="32"/>
        </w:rPr>
        <w:t>ARC approval must be obtained for, but is not limited to: any Dwelling</w:t>
      </w:r>
      <w:r w:rsidR="005D19D3" w:rsidRPr="00463B90">
        <w:rPr>
          <w:rFonts w:ascii="Calibri" w:hAnsi="Calibri"/>
          <w:color w:val="auto"/>
          <w:szCs w:val="32"/>
        </w:rPr>
        <w:t xml:space="preserve"> and related landscaping</w:t>
      </w:r>
      <w:r w:rsidR="00C36CA0" w:rsidRPr="00463B90">
        <w:rPr>
          <w:rFonts w:ascii="Calibri" w:hAnsi="Calibri"/>
          <w:color w:val="auto"/>
          <w:szCs w:val="32"/>
        </w:rPr>
        <w:t xml:space="preserve">, fence, wall, sign, lighting system, site paving, grading, </w:t>
      </w:r>
      <w:r w:rsidR="003B68C5" w:rsidRPr="00463B90">
        <w:rPr>
          <w:rFonts w:ascii="Calibri" w:hAnsi="Calibri"/>
          <w:color w:val="auto"/>
          <w:szCs w:val="32"/>
        </w:rPr>
        <w:t xml:space="preserve">exterior painting/staining, roofing, driveway and walkway replacement, </w:t>
      </w:r>
      <w:r w:rsidR="00C36CA0" w:rsidRPr="00463B90">
        <w:rPr>
          <w:rFonts w:ascii="Calibri" w:hAnsi="Calibri"/>
          <w:color w:val="auto"/>
          <w:szCs w:val="32"/>
        </w:rPr>
        <w:t>parking lot, screen enclosure, sewer drain, disposal system, statuary, signs, flags, flag poles, water fountains, yard sets, window awnings or</w:t>
      </w:r>
      <w:r w:rsidR="003B68C5" w:rsidRPr="00463B90">
        <w:rPr>
          <w:rFonts w:ascii="Calibri" w:hAnsi="Calibri"/>
          <w:color w:val="auto"/>
          <w:szCs w:val="32"/>
        </w:rPr>
        <w:t xml:space="preserve"> </w:t>
      </w:r>
      <w:r w:rsidR="00C36CA0" w:rsidRPr="00463B90">
        <w:rPr>
          <w:rFonts w:ascii="Calibri" w:hAnsi="Calibri"/>
          <w:color w:val="auto"/>
          <w:szCs w:val="32"/>
        </w:rPr>
        <w:t>other exterior window covering, decorative building, landscaping, landscape device or object. Reference is made to the Declaration for the procedures for obtaining ARC approval.</w:t>
      </w:r>
    </w:p>
    <w:p w:rsidR="007828E4" w:rsidRPr="00463B90" w:rsidRDefault="007828E4" w:rsidP="000C0BB4">
      <w:pPr>
        <w:pStyle w:val="CM3"/>
        <w:spacing w:line="233" w:lineRule="atLeast"/>
        <w:rPr>
          <w:rFonts w:ascii="Calibri" w:hAnsi="Calibri" w:cs="Arial"/>
          <w:szCs w:val="32"/>
        </w:rPr>
      </w:pPr>
      <w:r w:rsidRPr="00463B90">
        <w:rPr>
          <w:rFonts w:ascii="Calibri" w:hAnsi="Calibri" w:cs="Arial"/>
          <w:szCs w:val="32"/>
        </w:rPr>
        <w:t xml:space="preserve">The </w:t>
      </w:r>
      <w:r w:rsidR="003B68C5" w:rsidRPr="00463B90">
        <w:rPr>
          <w:rFonts w:ascii="Calibri" w:hAnsi="Calibri" w:cs="Arial"/>
          <w:szCs w:val="32"/>
        </w:rPr>
        <w:t>A</w:t>
      </w:r>
      <w:r w:rsidRPr="00463B90">
        <w:rPr>
          <w:rFonts w:ascii="Calibri" w:hAnsi="Calibri" w:cs="Arial"/>
          <w:szCs w:val="32"/>
        </w:rPr>
        <w:t xml:space="preserve">RC will strive to use principles of reasonable judgment for all homeowners dictated by standards set forth by the </w:t>
      </w:r>
      <w:r w:rsidR="003B68C5" w:rsidRPr="00463B90">
        <w:rPr>
          <w:rFonts w:ascii="Calibri" w:hAnsi="Calibri" w:cs="Arial"/>
          <w:szCs w:val="32"/>
        </w:rPr>
        <w:t>Board of Directors</w:t>
      </w:r>
      <w:r w:rsidRPr="00463B90">
        <w:rPr>
          <w:rFonts w:ascii="Calibri" w:hAnsi="Calibri" w:cs="Arial"/>
          <w:szCs w:val="32"/>
        </w:rPr>
        <w:t xml:space="preserve">. </w:t>
      </w:r>
    </w:p>
    <w:p w:rsidR="000C0BB4" w:rsidRPr="00463B90" w:rsidRDefault="000C0BB4" w:rsidP="000C0BB4">
      <w:pPr>
        <w:pStyle w:val="CM3"/>
        <w:spacing w:line="233" w:lineRule="atLeast"/>
        <w:rPr>
          <w:rFonts w:ascii="Calibri" w:hAnsi="Calibri" w:cs="Arial"/>
          <w:b/>
          <w:bCs/>
          <w:sz w:val="32"/>
          <w:szCs w:val="32"/>
        </w:rPr>
      </w:pPr>
    </w:p>
    <w:p w:rsidR="00FC0F1E" w:rsidRPr="00463B90" w:rsidRDefault="007828E4" w:rsidP="000C0BB4">
      <w:pPr>
        <w:pStyle w:val="CM3"/>
        <w:spacing w:line="233" w:lineRule="atLeast"/>
        <w:rPr>
          <w:rFonts w:ascii="Calibri" w:hAnsi="Calibri" w:cs="Arial"/>
          <w:b/>
          <w:bCs/>
          <w:sz w:val="28"/>
          <w:szCs w:val="32"/>
        </w:rPr>
      </w:pPr>
      <w:r w:rsidRPr="00463B90">
        <w:rPr>
          <w:rFonts w:ascii="Calibri" w:hAnsi="Calibri" w:cs="Arial"/>
          <w:b/>
          <w:bCs/>
          <w:sz w:val="28"/>
          <w:szCs w:val="32"/>
        </w:rPr>
        <w:t xml:space="preserve">Code of Conduct: </w:t>
      </w:r>
    </w:p>
    <w:p w:rsidR="00FC0F1E" w:rsidRPr="00463B90" w:rsidRDefault="00FC0F1E" w:rsidP="000C0BB4">
      <w:pPr>
        <w:pStyle w:val="CM3"/>
        <w:spacing w:line="233" w:lineRule="atLeast"/>
        <w:rPr>
          <w:rFonts w:ascii="Calibri" w:hAnsi="Calibri" w:cs="Arial"/>
          <w:b/>
          <w:bCs/>
          <w:sz w:val="32"/>
          <w:szCs w:val="32"/>
        </w:rPr>
      </w:pPr>
    </w:p>
    <w:p w:rsidR="007828E4" w:rsidRPr="00463B90" w:rsidRDefault="007828E4" w:rsidP="000C0BB4">
      <w:pPr>
        <w:pStyle w:val="CM3"/>
        <w:spacing w:line="233" w:lineRule="atLeast"/>
        <w:rPr>
          <w:rFonts w:ascii="Calibri" w:hAnsi="Calibri" w:cs="Arial"/>
          <w:szCs w:val="32"/>
        </w:rPr>
      </w:pPr>
      <w:r w:rsidRPr="00463B90">
        <w:rPr>
          <w:rFonts w:ascii="Calibri" w:hAnsi="Calibri" w:cs="Arial"/>
          <w:szCs w:val="32"/>
        </w:rPr>
        <w:t xml:space="preserve">There will be a Code of Conduct expected of </w:t>
      </w:r>
      <w:r w:rsidR="00607BDD" w:rsidRPr="00463B90">
        <w:rPr>
          <w:rFonts w:ascii="Calibri" w:hAnsi="Calibri" w:cs="Arial"/>
          <w:szCs w:val="32"/>
        </w:rPr>
        <w:t>A</w:t>
      </w:r>
      <w:r w:rsidRPr="00463B90">
        <w:rPr>
          <w:rFonts w:ascii="Calibri" w:hAnsi="Calibri" w:cs="Arial"/>
          <w:szCs w:val="32"/>
        </w:rPr>
        <w:t>RC members. All members will be expected to use their principles of reasonable judgment, fairness and respect when reviewing homeowner requests, or dealing with any homeowner</w:t>
      </w:r>
      <w:r w:rsidR="00607BDD" w:rsidRPr="00463B90">
        <w:rPr>
          <w:rFonts w:ascii="Calibri" w:hAnsi="Calibri" w:cs="Arial"/>
          <w:szCs w:val="32"/>
        </w:rPr>
        <w:t xml:space="preserve"> on any matter involved in the A</w:t>
      </w:r>
      <w:r w:rsidRPr="00463B90">
        <w:rPr>
          <w:rFonts w:ascii="Calibri" w:hAnsi="Calibri" w:cs="Arial"/>
          <w:szCs w:val="32"/>
        </w:rPr>
        <w:t>RC process. If a situation arises where a</w:t>
      </w:r>
      <w:r w:rsidR="00607BDD" w:rsidRPr="00463B90">
        <w:rPr>
          <w:rFonts w:ascii="Calibri" w:hAnsi="Calibri" w:cs="Arial"/>
          <w:szCs w:val="32"/>
        </w:rPr>
        <w:t>n</w:t>
      </w:r>
      <w:r w:rsidRPr="00463B90">
        <w:rPr>
          <w:rFonts w:ascii="Calibri" w:hAnsi="Calibri" w:cs="Arial"/>
          <w:szCs w:val="32"/>
        </w:rPr>
        <w:t xml:space="preserve"> </w:t>
      </w:r>
      <w:r w:rsidR="00607BDD" w:rsidRPr="00463B90">
        <w:rPr>
          <w:rFonts w:ascii="Calibri" w:hAnsi="Calibri" w:cs="Arial"/>
          <w:szCs w:val="32"/>
        </w:rPr>
        <w:t>A</w:t>
      </w:r>
      <w:r w:rsidRPr="00463B90">
        <w:rPr>
          <w:rFonts w:ascii="Calibri" w:hAnsi="Calibri" w:cs="Arial"/>
          <w:szCs w:val="32"/>
        </w:rPr>
        <w:t>RC member has demonstrated that she/he cannot use reason, fairness or respect, that member will be asked by the Board of Directors to resign his/her position with a major</w:t>
      </w:r>
      <w:r w:rsidR="00607BDD" w:rsidRPr="00463B90">
        <w:rPr>
          <w:rFonts w:ascii="Calibri" w:hAnsi="Calibri" w:cs="Arial"/>
          <w:szCs w:val="32"/>
        </w:rPr>
        <w:t>ity vote recommendation of the A</w:t>
      </w:r>
      <w:r w:rsidRPr="00463B90">
        <w:rPr>
          <w:rFonts w:ascii="Calibri" w:hAnsi="Calibri" w:cs="Arial"/>
          <w:szCs w:val="32"/>
        </w:rPr>
        <w:t xml:space="preserve">RC. </w:t>
      </w:r>
    </w:p>
    <w:p w:rsidR="000C0BB4" w:rsidRPr="00463B90" w:rsidRDefault="000C0BB4" w:rsidP="000C0BB4">
      <w:pPr>
        <w:pStyle w:val="CM3"/>
        <w:spacing w:line="233" w:lineRule="atLeast"/>
        <w:rPr>
          <w:rFonts w:ascii="Calibri" w:hAnsi="Calibri" w:cs="Arial"/>
          <w:b/>
          <w:bCs/>
          <w:sz w:val="32"/>
          <w:szCs w:val="32"/>
        </w:rPr>
      </w:pPr>
    </w:p>
    <w:p w:rsidR="00FC0F1E" w:rsidRPr="00463B90" w:rsidRDefault="007828E4" w:rsidP="000C0BB4">
      <w:pPr>
        <w:pStyle w:val="CM3"/>
        <w:spacing w:line="233" w:lineRule="atLeast"/>
        <w:rPr>
          <w:rFonts w:ascii="Calibri" w:hAnsi="Calibri" w:cs="Arial"/>
          <w:b/>
          <w:bCs/>
          <w:sz w:val="28"/>
          <w:szCs w:val="32"/>
        </w:rPr>
      </w:pPr>
      <w:r w:rsidRPr="00463B90">
        <w:rPr>
          <w:rFonts w:ascii="Calibri" w:hAnsi="Calibri" w:cs="Arial"/>
          <w:b/>
          <w:bCs/>
          <w:sz w:val="28"/>
          <w:szCs w:val="32"/>
        </w:rPr>
        <w:t xml:space="preserve">Responsibilities: </w:t>
      </w:r>
    </w:p>
    <w:p w:rsidR="00FC0F1E" w:rsidRPr="00463B90" w:rsidRDefault="00FC0F1E" w:rsidP="000C0BB4">
      <w:pPr>
        <w:pStyle w:val="CM3"/>
        <w:spacing w:line="233" w:lineRule="atLeast"/>
        <w:rPr>
          <w:rFonts w:ascii="Calibri" w:hAnsi="Calibri" w:cs="Arial"/>
          <w:b/>
          <w:bCs/>
          <w:sz w:val="32"/>
          <w:szCs w:val="32"/>
        </w:rPr>
      </w:pPr>
    </w:p>
    <w:p w:rsidR="007828E4" w:rsidRPr="00463B90" w:rsidRDefault="00607BDD" w:rsidP="000C0BB4">
      <w:pPr>
        <w:pStyle w:val="CM3"/>
        <w:spacing w:line="233" w:lineRule="atLeast"/>
        <w:rPr>
          <w:rFonts w:ascii="Calibri" w:hAnsi="Calibri" w:cs="Arial"/>
          <w:szCs w:val="32"/>
        </w:rPr>
      </w:pPr>
      <w:r w:rsidRPr="00463B90">
        <w:rPr>
          <w:rFonts w:ascii="Calibri" w:hAnsi="Calibri" w:cs="Arial"/>
          <w:szCs w:val="32"/>
        </w:rPr>
        <w:t>The A</w:t>
      </w:r>
      <w:r w:rsidR="007828E4" w:rsidRPr="00463B90">
        <w:rPr>
          <w:rFonts w:ascii="Calibri" w:hAnsi="Calibri" w:cs="Arial"/>
          <w:szCs w:val="32"/>
        </w:rPr>
        <w:t xml:space="preserve">RC </w:t>
      </w:r>
      <w:r w:rsidRPr="00463B90">
        <w:rPr>
          <w:rFonts w:ascii="Calibri" w:hAnsi="Calibri" w:cs="Arial"/>
          <w:szCs w:val="32"/>
        </w:rPr>
        <w:t xml:space="preserve">is responsible for evaluating all requests for home or town home construction in the community.  As indicated in the Mission Statement, the ARC will uphold the architectural vision of the community.  The ARC </w:t>
      </w:r>
      <w:r w:rsidR="007828E4" w:rsidRPr="00463B90">
        <w:rPr>
          <w:rFonts w:ascii="Calibri" w:hAnsi="Calibri" w:cs="Arial"/>
          <w:szCs w:val="32"/>
        </w:rPr>
        <w:t xml:space="preserve">will </w:t>
      </w:r>
      <w:r w:rsidR="003A0D1A" w:rsidRPr="00463B90">
        <w:rPr>
          <w:rFonts w:ascii="Calibri" w:hAnsi="Calibri" w:cs="Arial"/>
          <w:szCs w:val="32"/>
        </w:rPr>
        <w:t xml:space="preserve">also </w:t>
      </w:r>
      <w:r w:rsidR="007828E4" w:rsidRPr="00463B90">
        <w:rPr>
          <w:rFonts w:ascii="Calibri" w:hAnsi="Calibri" w:cs="Arial"/>
          <w:szCs w:val="32"/>
        </w:rPr>
        <w:t xml:space="preserve">be responsible for approval/disapproval of homeowner requests </w:t>
      </w:r>
      <w:r w:rsidRPr="00463B90">
        <w:rPr>
          <w:rFonts w:ascii="Calibri" w:hAnsi="Calibri" w:cs="Arial"/>
          <w:szCs w:val="32"/>
        </w:rPr>
        <w:t xml:space="preserve">for any and all exterior modifications.  </w:t>
      </w:r>
      <w:r w:rsidR="007828E4" w:rsidRPr="00463B90">
        <w:rPr>
          <w:rFonts w:ascii="Calibri" w:hAnsi="Calibri" w:cs="Arial"/>
          <w:szCs w:val="32"/>
        </w:rPr>
        <w:t xml:space="preserve">The </w:t>
      </w:r>
      <w:r w:rsidRPr="00463B90">
        <w:rPr>
          <w:rFonts w:ascii="Calibri" w:hAnsi="Calibri" w:cs="Arial"/>
          <w:szCs w:val="32"/>
        </w:rPr>
        <w:t>A</w:t>
      </w:r>
      <w:r w:rsidR="007828E4" w:rsidRPr="00463B90">
        <w:rPr>
          <w:rFonts w:ascii="Calibri" w:hAnsi="Calibri" w:cs="Arial"/>
          <w:szCs w:val="32"/>
        </w:rPr>
        <w:t>RC will strive for consistency; yet will consider individuality when evaluating requests. While our covenants allow for a 3</w:t>
      </w:r>
      <w:r w:rsidRPr="00463B90">
        <w:rPr>
          <w:rFonts w:ascii="Calibri" w:hAnsi="Calibri" w:cs="Arial"/>
          <w:szCs w:val="32"/>
        </w:rPr>
        <w:t>0</w:t>
      </w:r>
      <w:r w:rsidR="007828E4" w:rsidRPr="00463B90">
        <w:rPr>
          <w:rFonts w:ascii="Calibri" w:hAnsi="Calibri" w:cs="Arial"/>
          <w:szCs w:val="32"/>
        </w:rPr>
        <w:t xml:space="preserve">-day approval turn-around, the </w:t>
      </w:r>
      <w:r w:rsidRPr="00463B90">
        <w:rPr>
          <w:rFonts w:ascii="Calibri" w:hAnsi="Calibri" w:cs="Arial"/>
          <w:szCs w:val="32"/>
        </w:rPr>
        <w:t>A</w:t>
      </w:r>
      <w:r w:rsidR="007828E4" w:rsidRPr="00463B90">
        <w:rPr>
          <w:rFonts w:ascii="Calibri" w:hAnsi="Calibri" w:cs="Arial"/>
          <w:szCs w:val="32"/>
        </w:rPr>
        <w:t xml:space="preserve">RC will do its best to accommodate shorter turn-arounds, when possible. The </w:t>
      </w:r>
      <w:r w:rsidRPr="00463B90">
        <w:rPr>
          <w:rFonts w:ascii="Calibri" w:hAnsi="Calibri" w:cs="Arial"/>
          <w:szCs w:val="32"/>
        </w:rPr>
        <w:t>A</w:t>
      </w:r>
      <w:r w:rsidR="007828E4" w:rsidRPr="00463B90">
        <w:rPr>
          <w:rFonts w:ascii="Calibri" w:hAnsi="Calibri" w:cs="Arial"/>
          <w:szCs w:val="32"/>
        </w:rPr>
        <w:t>RC will also be responsible for post</w:t>
      </w:r>
      <w:r w:rsidR="007828E4" w:rsidRPr="00463B90">
        <w:rPr>
          <w:rFonts w:ascii="Calibri" w:hAnsi="Calibri" w:cs="Arial"/>
          <w:szCs w:val="32"/>
        </w:rPr>
        <w:softHyphen/>
      </w:r>
      <w:r w:rsidRPr="00463B90">
        <w:rPr>
          <w:rFonts w:ascii="Calibri" w:hAnsi="Calibri" w:cs="Arial"/>
          <w:szCs w:val="32"/>
        </w:rPr>
        <w:t xml:space="preserve"> </w:t>
      </w:r>
      <w:r w:rsidR="007828E4" w:rsidRPr="00463B90">
        <w:rPr>
          <w:rFonts w:ascii="Calibri" w:hAnsi="Calibri" w:cs="Arial"/>
          <w:szCs w:val="32"/>
        </w:rPr>
        <w:t xml:space="preserve">project evaluation, especially if no prior approval properly took place. </w:t>
      </w:r>
    </w:p>
    <w:p w:rsidR="000C0BB4" w:rsidRPr="00463B90" w:rsidRDefault="000C0BB4" w:rsidP="000C0BB4">
      <w:pPr>
        <w:pStyle w:val="CM3"/>
        <w:spacing w:line="233" w:lineRule="atLeast"/>
        <w:rPr>
          <w:rFonts w:ascii="Calibri" w:hAnsi="Calibri" w:cs="Arial"/>
          <w:b/>
          <w:bCs/>
          <w:sz w:val="32"/>
          <w:szCs w:val="32"/>
        </w:rPr>
      </w:pPr>
    </w:p>
    <w:p w:rsidR="00FC0F1E" w:rsidRPr="00463B90" w:rsidRDefault="007828E4" w:rsidP="000C0BB4">
      <w:pPr>
        <w:pStyle w:val="CM3"/>
        <w:spacing w:line="233" w:lineRule="atLeast"/>
        <w:rPr>
          <w:rFonts w:ascii="Calibri" w:hAnsi="Calibri" w:cs="Arial"/>
          <w:b/>
          <w:bCs/>
          <w:sz w:val="28"/>
          <w:szCs w:val="32"/>
        </w:rPr>
      </w:pPr>
      <w:r w:rsidRPr="00463B90">
        <w:rPr>
          <w:rFonts w:ascii="Calibri" w:hAnsi="Calibri" w:cs="Arial"/>
          <w:b/>
          <w:bCs/>
          <w:sz w:val="28"/>
          <w:szCs w:val="32"/>
        </w:rPr>
        <w:t>Number of Members:</w:t>
      </w:r>
    </w:p>
    <w:p w:rsidR="00FC0F1E" w:rsidRPr="00463B90" w:rsidRDefault="00FC0F1E" w:rsidP="000C0BB4">
      <w:pPr>
        <w:pStyle w:val="CM3"/>
        <w:spacing w:line="233" w:lineRule="atLeast"/>
        <w:rPr>
          <w:rFonts w:ascii="Calibri" w:hAnsi="Calibri" w:cs="Arial"/>
          <w:b/>
          <w:bCs/>
          <w:sz w:val="32"/>
          <w:szCs w:val="32"/>
        </w:rPr>
      </w:pPr>
    </w:p>
    <w:p w:rsidR="007828E4" w:rsidRPr="00463B90" w:rsidRDefault="00FC0F1E" w:rsidP="000C0BB4">
      <w:pPr>
        <w:pStyle w:val="CM3"/>
        <w:spacing w:line="233" w:lineRule="atLeast"/>
        <w:rPr>
          <w:rFonts w:ascii="Calibri" w:hAnsi="Calibri" w:cs="Arial"/>
          <w:szCs w:val="32"/>
        </w:rPr>
      </w:pPr>
      <w:r w:rsidRPr="00463B90">
        <w:rPr>
          <w:rFonts w:ascii="Calibri" w:hAnsi="Calibri" w:cs="Arial"/>
          <w:szCs w:val="32"/>
        </w:rPr>
        <w:t>T</w:t>
      </w:r>
      <w:r w:rsidR="003A0D1A" w:rsidRPr="00463B90">
        <w:rPr>
          <w:rFonts w:ascii="Calibri" w:hAnsi="Calibri" w:cs="Arial"/>
          <w:szCs w:val="32"/>
        </w:rPr>
        <w:t>he ARC shall</w:t>
      </w:r>
      <w:r w:rsidR="007828E4" w:rsidRPr="00463B90">
        <w:rPr>
          <w:rFonts w:ascii="Calibri" w:hAnsi="Calibri" w:cs="Arial"/>
          <w:szCs w:val="32"/>
        </w:rPr>
        <w:t xml:space="preserve"> be comprised of </w:t>
      </w:r>
      <w:r w:rsidR="000C0BB4" w:rsidRPr="00463B90">
        <w:rPr>
          <w:rFonts w:ascii="Calibri" w:hAnsi="Calibri" w:cs="Arial"/>
          <w:szCs w:val="32"/>
        </w:rPr>
        <w:t xml:space="preserve">five (5) </w:t>
      </w:r>
      <w:r w:rsidR="007828E4" w:rsidRPr="00463B90">
        <w:rPr>
          <w:rFonts w:ascii="Calibri" w:hAnsi="Calibri" w:cs="Arial"/>
          <w:szCs w:val="32"/>
        </w:rPr>
        <w:t xml:space="preserve">volunteer homeowner members. The term of each member will be for one year. </w:t>
      </w:r>
      <w:r w:rsidR="000C0BB4" w:rsidRPr="00463B90">
        <w:rPr>
          <w:rFonts w:ascii="Calibri" w:hAnsi="Calibri" w:cs="Arial"/>
          <w:szCs w:val="32"/>
        </w:rPr>
        <w:t>A</w:t>
      </w:r>
      <w:r w:rsidR="007828E4" w:rsidRPr="00463B90">
        <w:rPr>
          <w:rFonts w:ascii="Calibri" w:hAnsi="Calibri" w:cs="Arial"/>
          <w:szCs w:val="32"/>
        </w:rPr>
        <w:t xml:space="preserve">RC members can re-apply each year. Two homeowners/residents from one household cannot participate, even if one is a Board liaison, on the same committee. All members must be in good standing with the </w:t>
      </w:r>
      <w:r w:rsidR="000C0BB4" w:rsidRPr="00463B90">
        <w:rPr>
          <w:rFonts w:ascii="Calibri" w:hAnsi="Calibri" w:cs="Arial"/>
          <w:szCs w:val="32"/>
        </w:rPr>
        <w:t xml:space="preserve">Plantation on Pelham </w:t>
      </w:r>
      <w:r w:rsidR="007828E4" w:rsidRPr="00463B90">
        <w:rPr>
          <w:rFonts w:ascii="Calibri" w:hAnsi="Calibri" w:cs="Arial"/>
          <w:szCs w:val="32"/>
        </w:rPr>
        <w:t xml:space="preserve">HOA and have no unresolved violations. </w:t>
      </w:r>
      <w:r w:rsidR="000C0BB4" w:rsidRPr="00463B90">
        <w:rPr>
          <w:rFonts w:ascii="Calibri" w:hAnsi="Calibri" w:cs="Arial"/>
          <w:szCs w:val="32"/>
        </w:rPr>
        <w:t>Should a member of the committee resign or become unable to serve</w:t>
      </w:r>
      <w:r w:rsidRPr="00463B90">
        <w:rPr>
          <w:rFonts w:ascii="Calibri" w:hAnsi="Calibri" w:cs="Arial"/>
          <w:szCs w:val="32"/>
        </w:rPr>
        <w:t>,</w:t>
      </w:r>
      <w:r w:rsidR="000C0BB4" w:rsidRPr="00463B90">
        <w:rPr>
          <w:rFonts w:ascii="Calibri" w:hAnsi="Calibri" w:cs="Arial"/>
          <w:szCs w:val="32"/>
        </w:rPr>
        <w:t xml:space="preserve"> the Board shall appoint a replacement or a member of the Board may serve as the replacement.</w:t>
      </w:r>
      <w:r w:rsidR="003A0D1A" w:rsidRPr="00463B90">
        <w:rPr>
          <w:rFonts w:ascii="Calibri" w:hAnsi="Calibri" w:cs="Arial"/>
          <w:szCs w:val="32"/>
        </w:rPr>
        <w:t xml:space="preserve">  The ARC serves at the will of the Board of Directors and may be reconfigured at any time.</w:t>
      </w:r>
    </w:p>
    <w:p w:rsidR="000C0BB4" w:rsidRPr="00463B90" w:rsidRDefault="000C0BB4" w:rsidP="000C0BB4">
      <w:pPr>
        <w:pStyle w:val="CM3"/>
        <w:spacing w:line="233" w:lineRule="atLeast"/>
        <w:rPr>
          <w:rFonts w:ascii="Calibri" w:hAnsi="Calibri" w:cs="Arial"/>
          <w:b/>
          <w:bCs/>
          <w:sz w:val="32"/>
          <w:szCs w:val="32"/>
        </w:rPr>
      </w:pPr>
    </w:p>
    <w:p w:rsidR="00FC0F1E" w:rsidRPr="00463B90" w:rsidRDefault="007828E4" w:rsidP="000C0BB4">
      <w:pPr>
        <w:pStyle w:val="CM3"/>
        <w:spacing w:line="233" w:lineRule="atLeast"/>
        <w:rPr>
          <w:rFonts w:ascii="Calibri" w:hAnsi="Calibri" w:cs="Arial"/>
          <w:b/>
          <w:bCs/>
          <w:sz w:val="28"/>
          <w:szCs w:val="32"/>
        </w:rPr>
      </w:pPr>
      <w:r w:rsidRPr="00463B90">
        <w:rPr>
          <w:rFonts w:ascii="Calibri" w:hAnsi="Calibri" w:cs="Arial"/>
          <w:b/>
          <w:bCs/>
          <w:sz w:val="28"/>
          <w:szCs w:val="32"/>
        </w:rPr>
        <w:lastRenderedPageBreak/>
        <w:t xml:space="preserve">Selection of Members: </w:t>
      </w:r>
    </w:p>
    <w:p w:rsidR="007828E4" w:rsidRPr="00463B90" w:rsidRDefault="007828E4" w:rsidP="000C0BB4">
      <w:pPr>
        <w:pStyle w:val="CM3"/>
        <w:spacing w:line="233" w:lineRule="atLeast"/>
        <w:rPr>
          <w:rFonts w:ascii="Calibri" w:hAnsi="Calibri" w:cs="Arial"/>
          <w:szCs w:val="32"/>
        </w:rPr>
      </w:pPr>
      <w:r w:rsidRPr="00463B90">
        <w:rPr>
          <w:rFonts w:ascii="Calibri" w:hAnsi="Calibri" w:cs="Arial"/>
          <w:szCs w:val="32"/>
        </w:rPr>
        <w:t xml:space="preserve">Openings will be announced via </w:t>
      </w:r>
      <w:r w:rsidR="000C0BB4" w:rsidRPr="00463B90">
        <w:rPr>
          <w:rFonts w:ascii="Calibri" w:hAnsi="Calibri" w:cs="Arial"/>
          <w:szCs w:val="32"/>
        </w:rPr>
        <w:t xml:space="preserve">email </w:t>
      </w:r>
      <w:r w:rsidRPr="00463B90">
        <w:rPr>
          <w:rFonts w:ascii="Calibri" w:hAnsi="Calibri" w:cs="Arial"/>
          <w:szCs w:val="32"/>
        </w:rPr>
        <w:t>and at HOA meetings. On or before the 1</w:t>
      </w:r>
      <w:proofErr w:type="spellStart"/>
      <w:r w:rsidR="00EB3164" w:rsidRPr="00463B90">
        <w:rPr>
          <w:rFonts w:ascii="Calibri" w:hAnsi="Calibri"/>
          <w:position w:val="10"/>
          <w:szCs w:val="32"/>
          <w:vertAlign w:val="superscript"/>
        </w:rPr>
        <w:t>st</w:t>
      </w:r>
      <w:proofErr w:type="spellEnd"/>
      <w:r w:rsidRPr="00463B90">
        <w:rPr>
          <w:rFonts w:ascii="Calibri" w:hAnsi="Calibri"/>
          <w:position w:val="10"/>
          <w:szCs w:val="32"/>
          <w:vertAlign w:val="superscript"/>
        </w:rPr>
        <w:t xml:space="preserve"> </w:t>
      </w:r>
      <w:r w:rsidRPr="00463B90">
        <w:rPr>
          <w:rFonts w:ascii="Calibri" w:hAnsi="Calibri" w:cs="Arial"/>
          <w:szCs w:val="32"/>
        </w:rPr>
        <w:t xml:space="preserve">HOA meeting of the new fiscal year, applications for the </w:t>
      </w:r>
      <w:r w:rsidR="000C0BB4" w:rsidRPr="00463B90">
        <w:rPr>
          <w:rFonts w:ascii="Calibri" w:hAnsi="Calibri" w:cs="Arial"/>
          <w:szCs w:val="32"/>
        </w:rPr>
        <w:t>A</w:t>
      </w:r>
      <w:r w:rsidRPr="00463B90">
        <w:rPr>
          <w:rFonts w:ascii="Calibri" w:hAnsi="Calibri" w:cs="Arial"/>
          <w:szCs w:val="32"/>
        </w:rPr>
        <w:t>RC may be emailed</w:t>
      </w:r>
      <w:r w:rsidR="000C0BB4" w:rsidRPr="00463B90">
        <w:rPr>
          <w:rFonts w:ascii="Calibri" w:hAnsi="Calibri" w:cs="Arial"/>
          <w:szCs w:val="32"/>
        </w:rPr>
        <w:t xml:space="preserve"> </w:t>
      </w:r>
      <w:r w:rsidRPr="00463B90">
        <w:rPr>
          <w:rFonts w:ascii="Calibri" w:hAnsi="Calibri" w:cs="Arial"/>
          <w:szCs w:val="32"/>
        </w:rPr>
        <w:t>to</w:t>
      </w:r>
      <w:r w:rsidR="000C0BB4" w:rsidRPr="00463B90">
        <w:rPr>
          <w:rFonts w:ascii="Calibri" w:hAnsi="Calibri" w:cs="Arial"/>
          <w:szCs w:val="32"/>
        </w:rPr>
        <w:t xml:space="preserve"> </w:t>
      </w:r>
      <w:r w:rsidRPr="00463B90">
        <w:rPr>
          <w:rFonts w:ascii="Calibri" w:hAnsi="Calibri" w:cs="Arial"/>
          <w:szCs w:val="32"/>
        </w:rPr>
        <w:t>the</w:t>
      </w:r>
      <w:r w:rsidR="000C0BB4" w:rsidRPr="00463B90">
        <w:rPr>
          <w:rFonts w:ascii="Calibri" w:hAnsi="Calibri" w:cs="Arial"/>
          <w:szCs w:val="32"/>
        </w:rPr>
        <w:t xml:space="preserve"> </w:t>
      </w:r>
      <w:r w:rsidRPr="00463B90">
        <w:rPr>
          <w:rFonts w:ascii="Calibri" w:hAnsi="Calibri" w:cs="Arial"/>
          <w:szCs w:val="32"/>
        </w:rPr>
        <w:t>Property</w:t>
      </w:r>
      <w:r w:rsidR="0056099D" w:rsidRPr="00463B90">
        <w:rPr>
          <w:rFonts w:ascii="Calibri" w:hAnsi="Calibri" w:cs="Arial"/>
          <w:szCs w:val="32"/>
        </w:rPr>
        <w:t xml:space="preserve"> </w:t>
      </w:r>
      <w:r w:rsidRPr="00463B90">
        <w:rPr>
          <w:rFonts w:ascii="Calibri" w:hAnsi="Calibri" w:cs="Arial"/>
          <w:szCs w:val="32"/>
        </w:rPr>
        <w:t>Manager, mailed to the management company, or hand-delivered at the first HOA meeting of the new fiscal year. An interested candidate will provide a written statement to the Board as to why they feel</w:t>
      </w:r>
      <w:r w:rsidR="00607BDD" w:rsidRPr="00463B90">
        <w:rPr>
          <w:rFonts w:ascii="Calibri" w:hAnsi="Calibri" w:cs="Arial"/>
          <w:szCs w:val="32"/>
        </w:rPr>
        <w:t xml:space="preserve"> they would be an asset to the A</w:t>
      </w:r>
      <w:r w:rsidRPr="00463B90">
        <w:rPr>
          <w:rFonts w:ascii="Calibri" w:hAnsi="Calibri" w:cs="Arial"/>
          <w:szCs w:val="32"/>
        </w:rPr>
        <w:t xml:space="preserve">RC. The Board will vote on all candidates for the </w:t>
      </w:r>
      <w:r w:rsidR="00607BDD" w:rsidRPr="00463B90">
        <w:rPr>
          <w:rFonts w:ascii="Calibri" w:hAnsi="Calibri" w:cs="Arial"/>
          <w:szCs w:val="32"/>
        </w:rPr>
        <w:t>A</w:t>
      </w:r>
      <w:r w:rsidRPr="00463B90">
        <w:rPr>
          <w:rFonts w:ascii="Calibri" w:hAnsi="Calibri" w:cs="Arial"/>
          <w:szCs w:val="32"/>
        </w:rPr>
        <w:t xml:space="preserve">RC. The criteria for selection will be relevant past experience and level of expressed enthusiasm, as well as a desire to work as part of a team. After the Board has voted, the </w:t>
      </w:r>
      <w:r w:rsidR="003A0D1A" w:rsidRPr="00463B90">
        <w:rPr>
          <w:rFonts w:ascii="Calibri" w:hAnsi="Calibri" w:cs="Arial"/>
          <w:szCs w:val="32"/>
        </w:rPr>
        <w:t>A</w:t>
      </w:r>
      <w:r w:rsidRPr="00463B90">
        <w:rPr>
          <w:rFonts w:ascii="Calibri" w:hAnsi="Calibri" w:cs="Arial"/>
          <w:szCs w:val="32"/>
        </w:rPr>
        <w:t xml:space="preserve">RC members will be notified by phone or e-mail. </w:t>
      </w:r>
    </w:p>
    <w:p w:rsidR="000C0BB4" w:rsidRPr="00463B90" w:rsidRDefault="000C0BB4" w:rsidP="000C0BB4">
      <w:pPr>
        <w:pStyle w:val="CM3"/>
        <w:spacing w:line="233" w:lineRule="atLeast"/>
        <w:rPr>
          <w:rFonts w:ascii="Calibri" w:hAnsi="Calibri" w:cs="Arial"/>
          <w:b/>
          <w:bCs/>
          <w:sz w:val="32"/>
          <w:szCs w:val="32"/>
        </w:rPr>
      </w:pPr>
    </w:p>
    <w:p w:rsidR="00FC0F1E" w:rsidRPr="00463B90" w:rsidRDefault="007828E4" w:rsidP="000C0BB4">
      <w:pPr>
        <w:pStyle w:val="CM3"/>
        <w:spacing w:line="233" w:lineRule="atLeast"/>
        <w:rPr>
          <w:rFonts w:ascii="Calibri" w:hAnsi="Calibri" w:cs="Arial"/>
          <w:b/>
          <w:bCs/>
          <w:sz w:val="28"/>
          <w:szCs w:val="32"/>
        </w:rPr>
      </w:pPr>
      <w:r w:rsidRPr="00463B90">
        <w:rPr>
          <w:rFonts w:ascii="Calibri" w:hAnsi="Calibri" w:cs="Arial"/>
          <w:b/>
          <w:bCs/>
          <w:sz w:val="28"/>
          <w:szCs w:val="32"/>
        </w:rPr>
        <w:t xml:space="preserve">Committee Organization </w:t>
      </w:r>
      <w:r w:rsidRPr="00463B90">
        <w:rPr>
          <w:rFonts w:ascii="Calibri" w:hAnsi="Calibri"/>
          <w:b/>
          <w:bCs/>
          <w:sz w:val="28"/>
          <w:szCs w:val="32"/>
        </w:rPr>
        <w:t xml:space="preserve">&amp; </w:t>
      </w:r>
      <w:r w:rsidRPr="00463B90">
        <w:rPr>
          <w:rFonts w:ascii="Calibri" w:hAnsi="Calibri" w:cs="Arial"/>
          <w:b/>
          <w:bCs/>
          <w:sz w:val="28"/>
          <w:szCs w:val="32"/>
        </w:rPr>
        <w:t xml:space="preserve">Meetings: </w:t>
      </w:r>
    </w:p>
    <w:p w:rsidR="00FC0F1E" w:rsidRPr="00463B90" w:rsidRDefault="00FC0F1E" w:rsidP="000C0BB4">
      <w:pPr>
        <w:pStyle w:val="CM3"/>
        <w:spacing w:line="233" w:lineRule="atLeast"/>
        <w:rPr>
          <w:rFonts w:ascii="Calibri" w:hAnsi="Calibri" w:cs="Arial"/>
          <w:b/>
          <w:bCs/>
          <w:sz w:val="32"/>
          <w:szCs w:val="32"/>
        </w:rPr>
      </w:pPr>
    </w:p>
    <w:p w:rsidR="00C03E29" w:rsidRPr="00463B90" w:rsidRDefault="00607BDD" w:rsidP="000C0BB4">
      <w:pPr>
        <w:pStyle w:val="CM3"/>
        <w:spacing w:line="233" w:lineRule="atLeast"/>
        <w:rPr>
          <w:rFonts w:ascii="Calibri" w:hAnsi="Calibri" w:cs="Arial"/>
          <w:szCs w:val="32"/>
        </w:rPr>
      </w:pPr>
      <w:r w:rsidRPr="00463B90">
        <w:rPr>
          <w:rFonts w:ascii="Calibri" w:hAnsi="Calibri" w:cs="Arial"/>
          <w:szCs w:val="32"/>
        </w:rPr>
        <w:t>The A</w:t>
      </w:r>
      <w:r w:rsidR="007828E4" w:rsidRPr="00463B90">
        <w:rPr>
          <w:rFonts w:ascii="Calibri" w:hAnsi="Calibri" w:cs="Arial"/>
          <w:szCs w:val="32"/>
        </w:rPr>
        <w:t>RC, at its first meeting of each year, will elect a c</w:t>
      </w:r>
      <w:r w:rsidRPr="00463B90">
        <w:rPr>
          <w:rFonts w:ascii="Calibri" w:hAnsi="Calibri" w:cs="Arial"/>
          <w:szCs w:val="32"/>
        </w:rPr>
        <w:t>hairperson, who will chair the A</w:t>
      </w:r>
      <w:r w:rsidR="007828E4" w:rsidRPr="00463B90">
        <w:rPr>
          <w:rFonts w:ascii="Calibri" w:hAnsi="Calibri" w:cs="Arial"/>
          <w:szCs w:val="32"/>
        </w:rPr>
        <w:t>RC for one (1) year. The current charter will be reviewed and, if modified, presented to the Board for approval. Meetings will be held at least quarterly, from March to September (with no meeting i</w:t>
      </w:r>
      <w:r w:rsidRPr="00463B90">
        <w:rPr>
          <w:rFonts w:ascii="Calibri" w:hAnsi="Calibri" w:cs="Arial"/>
          <w:szCs w:val="32"/>
        </w:rPr>
        <w:t>n December), or as needed. The ARC may choose to recommend A</w:t>
      </w:r>
      <w:r w:rsidR="007828E4" w:rsidRPr="00463B90">
        <w:rPr>
          <w:rFonts w:ascii="Calibri" w:hAnsi="Calibri" w:cs="Arial"/>
          <w:szCs w:val="32"/>
        </w:rPr>
        <w:t xml:space="preserve">RC requests and conduct other business via e-mail and/or meet on an "as needed" basis to support their goals. Actual meetings will be open to all </w:t>
      </w:r>
      <w:r w:rsidRPr="00463B90">
        <w:rPr>
          <w:rFonts w:ascii="Calibri" w:hAnsi="Calibri" w:cs="Arial"/>
          <w:szCs w:val="32"/>
        </w:rPr>
        <w:t>Plantation on Pelham h</w:t>
      </w:r>
      <w:r w:rsidR="007828E4" w:rsidRPr="00463B90">
        <w:rPr>
          <w:rFonts w:ascii="Calibri" w:hAnsi="Calibri" w:cs="Arial"/>
          <w:szCs w:val="32"/>
        </w:rPr>
        <w:t xml:space="preserve">omeowners. </w:t>
      </w:r>
    </w:p>
    <w:p w:rsidR="007828E4" w:rsidRPr="00463B90" w:rsidRDefault="00C03E29" w:rsidP="000C0BB4">
      <w:pPr>
        <w:pStyle w:val="CM3"/>
        <w:spacing w:line="233" w:lineRule="atLeast"/>
        <w:rPr>
          <w:rFonts w:ascii="Calibri" w:hAnsi="Calibri" w:cs="Arial"/>
          <w:szCs w:val="32"/>
        </w:rPr>
      </w:pPr>
      <w:r w:rsidRPr="00463B90">
        <w:rPr>
          <w:rFonts w:ascii="Calibri" w:hAnsi="Calibri" w:cs="Arial"/>
          <w:szCs w:val="32"/>
        </w:rPr>
        <w:t>However, an ARC member who has their own modification before the Committee may not attend or vote at the meeting(s)</w:t>
      </w:r>
      <w:r w:rsidR="0064340F" w:rsidRPr="00463B90">
        <w:rPr>
          <w:rFonts w:ascii="Calibri" w:hAnsi="Calibri" w:cs="Arial"/>
          <w:szCs w:val="32"/>
        </w:rPr>
        <w:t xml:space="preserve"> regarding their modification.  They may, however, present their request to the ARC in a meeting and/or on site.</w:t>
      </w:r>
    </w:p>
    <w:p w:rsidR="0056099D" w:rsidRPr="00463B90" w:rsidRDefault="0056099D" w:rsidP="0056099D">
      <w:pPr>
        <w:pStyle w:val="Default"/>
        <w:rPr>
          <w:rFonts w:ascii="Calibri" w:hAnsi="Calibri"/>
        </w:rPr>
      </w:pPr>
    </w:p>
    <w:p w:rsidR="000C0BB4" w:rsidRPr="00463B90" w:rsidRDefault="000C0BB4" w:rsidP="000C0BB4">
      <w:pPr>
        <w:pStyle w:val="CM2"/>
        <w:rPr>
          <w:rFonts w:ascii="Calibri" w:hAnsi="Calibri" w:cs="Arial"/>
          <w:b/>
          <w:bCs/>
          <w:sz w:val="32"/>
          <w:szCs w:val="32"/>
        </w:rPr>
      </w:pPr>
    </w:p>
    <w:p w:rsidR="00FC0F1E" w:rsidRPr="00463B90" w:rsidRDefault="007828E4" w:rsidP="000C0BB4">
      <w:pPr>
        <w:pStyle w:val="CM2"/>
        <w:rPr>
          <w:rFonts w:ascii="Calibri" w:hAnsi="Calibri" w:cs="Arial"/>
          <w:b/>
          <w:bCs/>
          <w:sz w:val="28"/>
          <w:szCs w:val="32"/>
        </w:rPr>
      </w:pPr>
      <w:r w:rsidRPr="00463B90">
        <w:rPr>
          <w:rFonts w:ascii="Calibri" w:hAnsi="Calibri" w:cs="Arial"/>
          <w:b/>
          <w:bCs/>
          <w:sz w:val="28"/>
          <w:szCs w:val="32"/>
        </w:rPr>
        <w:t xml:space="preserve">Relationship to the Board, Management Company and Homeowners: </w:t>
      </w:r>
    </w:p>
    <w:p w:rsidR="00FC0F1E" w:rsidRPr="00463B90" w:rsidRDefault="00FC0F1E" w:rsidP="000C0BB4">
      <w:pPr>
        <w:pStyle w:val="CM2"/>
        <w:rPr>
          <w:rFonts w:ascii="Calibri" w:hAnsi="Calibri" w:cs="Arial"/>
          <w:b/>
          <w:bCs/>
          <w:sz w:val="32"/>
          <w:szCs w:val="32"/>
        </w:rPr>
      </w:pPr>
    </w:p>
    <w:p w:rsidR="007828E4" w:rsidRPr="00463B90" w:rsidRDefault="00607BDD" w:rsidP="000C0BB4">
      <w:pPr>
        <w:pStyle w:val="CM2"/>
        <w:rPr>
          <w:rFonts w:ascii="Calibri" w:hAnsi="Calibri" w:cs="Arial"/>
          <w:szCs w:val="32"/>
        </w:rPr>
      </w:pPr>
      <w:r w:rsidRPr="00463B90">
        <w:rPr>
          <w:rFonts w:ascii="Calibri" w:hAnsi="Calibri" w:cs="Arial"/>
          <w:szCs w:val="32"/>
        </w:rPr>
        <w:t>The A</w:t>
      </w:r>
      <w:r w:rsidR="007828E4" w:rsidRPr="00463B90">
        <w:rPr>
          <w:rFonts w:ascii="Calibri" w:hAnsi="Calibri" w:cs="Arial"/>
          <w:szCs w:val="32"/>
        </w:rPr>
        <w:t>RC advises and makes r</w:t>
      </w:r>
      <w:r w:rsidRPr="00463B90">
        <w:rPr>
          <w:rFonts w:ascii="Calibri" w:hAnsi="Calibri" w:cs="Arial"/>
          <w:szCs w:val="32"/>
        </w:rPr>
        <w:t>ecommendations to the Board on ARC matters. The A</w:t>
      </w:r>
      <w:r w:rsidR="007828E4" w:rsidRPr="00463B90">
        <w:rPr>
          <w:rFonts w:ascii="Calibri" w:hAnsi="Calibri" w:cs="Arial"/>
          <w:szCs w:val="32"/>
        </w:rPr>
        <w:t xml:space="preserve">RC Chair will forward all information, including </w:t>
      </w:r>
      <w:r w:rsidRPr="00463B90">
        <w:rPr>
          <w:rFonts w:ascii="Calibri" w:hAnsi="Calibri" w:cs="Arial"/>
          <w:szCs w:val="32"/>
        </w:rPr>
        <w:t>the disposition of A</w:t>
      </w:r>
      <w:r w:rsidR="007828E4" w:rsidRPr="00463B90">
        <w:rPr>
          <w:rFonts w:ascii="Calibri" w:hAnsi="Calibri" w:cs="Arial"/>
          <w:szCs w:val="32"/>
        </w:rPr>
        <w:t>RC requests to the Board and management company, and will work closely with the management company to make sure homeowner requests are pro</w:t>
      </w:r>
      <w:r w:rsidRPr="00463B90">
        <w:rPr>
          <w:rFonts w:ascii="Calibri" w:hAnsi="Calibri" w:cs="Arial"/>
          <w:szCs w:val="32"/>
        </w:rPr>
        <w:t>cessed in a timely manner. The A</w:t>
      </w:r>
      <w:r w:rsidR="007828E4" w:rsidRPr="00463B90">
        <w:rPr>
          <w:rFonts w:ascii="Calibri" w:hAnsi="Calibri" w:cs="Arial"/>
          <w:szCs w:val="32"/>
        </w:rPr>
        <w:t xml:space="preserve">RC will further strive to keep communication open with homeowners and alert the Board if there are any homeowner issues that may need the attention of the Board. </w:t>
      </w:r>
    </w:p>
    <w:p w:rsidR="00607BDD" w:rsidRPr="00463B90" w:rsidRDefault="00607BDD" w:rsidP="00607BDD">
      <w:pPr>
        <w:pStyle w:val="Default"/>
        <w:rPr>
          <w:rFonts w:ascii="Calibri" w:hAnsi="Calibri"/>
          <w:sz w:val="32"/>
          <w:szCs w:val="32"/>
        </w:rPr>
      </w:pPr>
    </w:p>
    <w:p w:rsidR="00607BDD" w:rsidRPr="00463B90" w:rsidRDefault="00607BDD" w:rsidP="00607BDD">
      <w:pPr>
        <w:pStyle w:val="Default"/>
        <w:rPr>
          <w:rFonts w:ascii="Calibri" w:hAnsi="Calibri"/>
          <w:sz w:val="32"/>
          <w:szCs w:val="32"/>
        </w:rPr>
      </w:pPr>
    </w:p>
    <w:p w:rsidR="007828E4" w:rsidRPr="00463B90" w:rsidRDefault="00607BDD" w:rsidP="000C0BB4">
      <w:pPr>
        <w:pStyle w:val="Default"/>
        <w:jc w:val="both"/>
        <w:rPr>
          <w:rFonts w:ascii="Calibri" w:hAnsi="Calibri"/>
          <w:szCs w:val="32"/>
        </w:rPr>
      </w:pPr>
      <w:r w:rsidRPr="00463B90">
        <w:rPr>
          <w:rFonts w:ascii="Calibri" w:hAnsi="Calibri" w:cs="Arial"/>
          <w:color w:val="auto"/>
          <w:szCs w:val="32"/>
        </w:rPr>
        <w:t>Appro</w:t>
      </w:r>
      <w:bookmarkStart w:id="0" w:name="_GoBack"/>
      <w:bookmarkEnd w:id="0"/>
      <w:r w:rsidRPr="00463B90">
        <w:rPr>
          <w:rFonts w:ascii="Calibri" w:hAnsi="Calibri" w:cs="Arial"/>
          <w:color w:val="auto"/>
          <w:szCs w:val="32"/>
        </w:rPr>
        <w:t xml:space="preserve">ved by the Board of Directors of Plantation on Pelham </w:t>
      </w:r>
      <w:r w:rsidR="007828E4" w:rsidRPr="00463B90">
        <w:rPr>
          <w:rFonts w:ascii="Calibri" w:hAnsi="Calibri" w:cs="Arial"/>
          <w:color w:val="auto"/>
          <w:szCs w:val="32"/>
        </w:rPr>
        <w:t xml:space="preserve">on: </w:t>
      </w:r>
      <w:r w:rsidR="00463B90">
        <w:rPr>
          <w:rFonts w:ascii="Calibri" w:hAnsi="Calibri" w:cs="Arial"/>
          <w:color w:val="auto"/>
          <w:szCs w:val="32"/>
        </w:rPr>
        <w:t>December 2</w:t>
      </w:r>
      <w:r w:rsidR="007828E4" w:rsidRPr="00463B90">
        <w:rPr>
          <w:rFonts w:ascii="Calibri" w:hAnsi="Calibri" w:cs="Arial"/>
          <w:color w:val="auto"/>
          <w:szCs w:val="32"/>
        </w:rPr>
        <w:t>, 201</w:t>
      </w:r>
      <w:r w:rsidRPr="00463B90">
        <w:rPr>
          <w:rFonts w:ascii="Calibri" w:hAnsi="Calibri" w:cs="Arial"/>
          <w:color w:val="auto"/>
          <w:szCs w:val="32"/>
        </w:rPr>
        <w:t>5</w:t>
      </w:r>
      <w:r w:rsidR="007828E4" w:rsidRPr="00463B90">
        <w:rPr>
          <w:rFonts w:ascii="Calibri" w:hAnsi="Calibri" w:cs="HiddenHorzOCl"/>
          <w:color w:val="auto"/>
          <w:szCs w:val="32"/>
        </w:rPr>
        <w:t xml:space="preserve"> </w:t>
      </w:r>
    </w:p>
    <w:sectPr w:rsidR="007828E4" w:rsidRPr="00463B90">
      <w:pgSz w:w="12268" w:h="15859"/>
      <w:pgMar w:top="9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5E4" w:rsidRDefault="006365E4" w:rsidP="0056099D">
      <w:pPr>
        <w:spacing w:after="0" w:line="240" w:lineRule="auto"/>
      </w:pPr>
      <w:r>
        <w:separator/>
      </w:r>
    </w:p>
  </w:endnote>
  <w:endnote w:type="continuationSeparator" w:id="0">
    <w:p w:rsidR="006365E4" w:rsidRDefault="006365E4" w:rsidP="0056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5E4" w:rsidRDefault="006365E4" w:rsidP="0056099D">
      <w:pPr>
        <w:spacing w:after="0" w:line="240" w:lineRule="auto"/>
      </w:pPr>
      <w:r>
        <w:separator/>
      </w:r>
    </w:p>
  </w:footnote>
  <w:footnote w:type="continuationSeparator" w:id="0">
    <w:p w:rsidR="006365E4" w:rsidRDefault="006365E4" w:rsidP="00560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7C"/>
    <w:rsid w:val="000C0BB4"/>
    <w:rsid w:val="003A0D1A"/>
    <w:rsid w:val="003B68C5"/>
    <w:rsid w:val="00414836"/>
    <w:rsid w:val="004238B7"/>
    <w:rsid w:val="00463B90"/>
    <w:rsid w:val="00491E9F"/>
    <w:rsid w:val="004A766A"/>
    <w:rsid w:val="0056099D"/>
    <w:rsid w:val="005D19D3"/>
    <w:rsid w:val="00607BDD"/>
    <w:rsid w:val="006365E4"/>
    <w:rsid w:val="0064340F"/>
    <w:rsid w:val="006C61B8"/>
    <w:rsid w:val="0070400C"/>
    <w:rsid w:val="007828E4"/>
    <w:rsid w:val="00A31B7C"/>
    <w:rsid w:val="00AA2586"/>
    <w:rsid w:val="00C03E29"/>
    <w:rsid w:val="00C103F6"/>
    <w:rsid w:val="00C17F65"/>
    <w:rsid w:val="00C36CA0"/>
    <w:rsid w:val="00D72E63"/>
    <w:rsid w:val="00EB3164"/>
    <w:rsid w:val="00EE184E"/>
    <w:rsid w:val="00FC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A13A7F-A358-45E8-B982-F471E6FA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33" w:lineRule="atLeast"/>
    </w:pPr>
    <w:rPr>
      <w:color w:val="auto"/>
    </w:rPr>
  </w:style>
  <w:style w:type="paragraph" w:customStyle="1" w:styleId="CM3">
    <w:name w:val="CM3"/>
    <w:basedOn w:val="Default"/>
    <w:next w:val="Default"/>
    <w:uiPriority w:val="99"/>
    <w:rPr>
      <w:color w:val="auto"/>
    </w:rPr>
  </w:style>
  <w:style w:type="paragraph" w:styleId="BalloonText">
    <w:name w:val="Balloon Text"/>
    <w:basedOn w:val="Normal"/>
    <w:link w:val="BalloonTextChar"/>
    <w:uiPriority w:val="99"/>
    <w:semiHidden/>
    <w:unhideWhenUsed/>
    <w:rsid w:val="00A31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1B7C"/>
    <w:rPr>
      <w:rFonts w:ascii="Segoe UI" w:hAnsi="Segoe UI" w:cs="Segoe UI"/>
      <w:sz w:val="18"/>
      <w:szCs w:val="18"/>
    </w:rPr>
  </w:style>
  <w:style w:type="paragraph" w:styleId="Header">
    <w:name w:val="header"/>
    <w:basedOn w:val="Normal"/>
    <w:link w:val="HeaderChar"/>
    <w:uiPriority w:val="99"/>
    <w:unhideWhenUsed/>
    <w:rsid w:val="00560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99D"/>
  </w:style>
  <w:style w:type="paragraph" w:styleId="Footer">
    <w:name w:val="footer"/>
    <w:basedOn w:val="Normal"/>
    <w:link w:val="FooterChar"/>
    <w:uiPriority w:val="99"/>
    <w:unhideWhenUsed/>
    <w:rsid w:val="00560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Thompson</dc:creator>
  <cp:keywords/>
  <dc:description/>
  <cp:lastModifiedBy>Larry Thompson</cp:lastModifiedBy>
  <cp:revision>2</cp:revision>
  <cp:lastPrinted>2015-08-08T14:36:00Z</cp:lastPrinted>
  <dcterms:created xsi:type="dcterms:W3CDTF">2015-12-02T15:11:00Z</dcterms:created>
  <dcterms:modified xsi:type="dcterms:W3CDTF">2015-12-02T15:11:00Z</dcterms:modified>
</cp:coreProperties>
</file>